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A8071">
      <w:pPr>
        <w:pStyle w:val="4"/>
        <w:widowControl/>
        <w:shd w:val="clear" w:color="auto" w:fill="FFFFFF"/>
        <w:spacing w:beforeAutospacing="0" w:afterAutospacing="0" w:line="240" w:lineRule="atLeast"/>
        <w:ind w:firstLine="440" w:firstLineChars="200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</w:p>
    <w:p w14:paraId="0320BA5C">
      <w:pPr>
        <w:pStyle w:val="4"/>
        <w:widowControl/>
        <w:shd w:val="clear" w:color="auto" w:fill="FFFFFF"/>
        <w:spacing w:beforeAutospacing="0" w:afterAutospacing="0" w:line="240" w:lineRule="atLeast"/>
        <w:ind w:firstLine="720" w:firstLineChars="200"/>
        <w:jc w:val="center"/>
        <w:rPr>
          <w:rFonts w:hint="eastAsia" w:ascii="宋体" w:hAnsi="宋体" w:eastAsia="方正小标宋简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江门市蓬江区环境监测站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耗材采购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项目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（2026B07）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网上公开询价公告</w:t>
      </w:r>
    </w:p>
    <w:p w14:paraId="761BB994">
      <w:pPr>
        <w:pStyle w:val="4"/>
        <w:widowControl/>
        <w:shd w:val="clear" w:color="auto" w:fill="FFFFFF"/>
        <w:spacing w:beforeAutospacing="0" w:afterAutospacing="0" w:line="240" w:lineRule="atLeast"/>
        <w:ind w:firstLine="440" w:firstLineChars="200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</w:p>
    <w:p w14:paraId="0F85E34B">
      <w:pPr>
        <w:pStyle w:val="4"/>
        <w:widowControl/>
        <w:shd w:val="clear" w:color="auto" w:fill="FFFFFF"/>
        <w:spacing w:beforeAutospacing="0" w:afterAutospacing="0" w:line="240" w:lineRule="atLeast"/>
        <w:ind w:firstLine="440" w:firstLineChars="200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因工作需要，江门市蓬江区环境监测站计划采购“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耗材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(202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6B07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)”，现将该采购项目公开询价信息公告如下，欢迎符合条件的服务商投报《报价单》及相关文件。</w:t>
      </w:r>
    </w:p>
    <w:p w14:paraId="5907F3D5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一、采购项目概况</w:t>
      </w:r>
    </w:p>
    <w:p w14:paraId="2A1808A3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宋体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采购项目名称：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耗材项目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（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2026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B07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网上公开询价公告</w:t>
      </w:r>
    </w:p>
    <w:p w14:paraId="658C8F2C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采购项目共采购一个包组，拆分包组报价的作为无效报价处理。</w:t>
      </w:r>
    </w:p>
    <w:p w14:paraId="6C36DCD5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采购项目最高限价：人民币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4230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元（投报总价超过最高限价的作为无效报价处理）。</w:t>
      </w:r>
    </w:p>
    <w:p w14:paraId="3047B666">
      <w:pPr>
        <w:pStyle w:val="4"/>
        <w:widowControl/>
        <w:shd w:val="clear" w:color="auto" w:fill="FFFFFF"/>
        <w:spacing w:beforeAutospacing="0" w:afterAutospacing="0" w:line="240" w:lineRule="atLeast"/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二、采购项目</w:t>
      </w: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服务要求</w:t>
      </w: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2"/>
        <w:gridCol w:w="1912"/>
        <w:gridCol w:w="2405"/>
        <w:gridCol w:w="2293"/>
      </w:tblGrid>
      <w:tr w14:paraId="53CC0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1A8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江门市蓬江区环境监测站耗材采购清单（2026B07）</w:t>
            </w:r>
          </w:p>
        </w:tc>
      </w:tr>
      <w:tr w14:paraId="302F9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CBB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345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C1C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级别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8A9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采购数量(瓶)</w:t>
            </w:r>
          </w:p>
        </w:tc>
      </w:tr>
      <w:tr w14:paraId="319FB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8BF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47C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硫酸</w:t>
            </w:r>
          </w:p>
        </w:tc>
        <w:tc>
          <w:tcPr>
            <w:tcW w:w="1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E79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GR/2.5L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AE6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</w:tr>
      <w:tr w14:paraId="4BE53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D2C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5A59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丙酮</w:t>
            </w:r>
          </w:p>
        </w:tc>
        <w:tc>
          <w:tcPr>
            <w:tcW w:w="1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BC7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AR/500mL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25B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 w14:paraId="7CBC8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D5B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941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碘化汞</w:t>
            </w:r>
          </w:p>
        </w:tc>
        <w:tc>
          <w:tcPr>
            <w:tcW w:w="1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B59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AR/500mL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CEC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7190D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383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9BD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三氯甲烷</w:t>
            </w:r>
          </w:p>
        </w:tc>
        <w:tc>
          <w:tcPr>
            <w:tcW w:w="1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602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AR/500mL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5AC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</w:tr>
    </w:tbl>
    <w:p w14:paraId="28037794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三、采购项目商务要求</w:t>
      </w:r>
    </w:p>
    <w:p w14:paraId="65D85F0F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交货期限：交货期要求为签订合同后</w:t>
      </w:r>
      <w:r>
        <w:rPr>
          <w:rFonts w:hint="eastAsia"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个日历日内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（特殊情况下可调整）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。</w:t>
      </w:r>
    </w:p>
    <w:p w14:paraId="5ED4EF2D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货物属全新未经使用，质量符合中华人民共和国相关技术标准的要求；</w:t>
      </w:r>
    </w:p>
    <w:p w14:paraId="3A7A147F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hint="eastAsia"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3</w:t>
      </w: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交货方式：成交供应商负责将货物送至江门市蓬江区环境监测站（江门市蓬江区胜利北路15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号珠西创谷1号楼6楼）。</w:t>
      </w:r>
    </w:p>
    <w:p w14:paraId="522D7705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微软雅黑" w:hAnsi="微软雅黑" w:eastAsia="宋体" w:cs="微软雅黑"/>
          <w:color w:val="666666"/>
          <w:sz w:val="18"/>
          <w:szCs w:val="18"/>
          <w:highlight w:val="none"/>
          <w:lang w:val="en-US"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四、采购项目验收</w:t>
      </w: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和结算方式</w:t>
      </w:r>
    </w:p>
    <w:p w14:paraId="4363B955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验收方法：采购人按照相关技术标准、采购合同规定，对货物的技术指标、质量和数量进行验收，供应商可派人参加。</w:t>
      </w:r>
    </w:p>
    <w:p w14:paraId="47A7DEB8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验收标准：符合相关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技术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标准、采购合同规定；单证齐全，有产品合格证（或质量保证书）、发票和其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他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应当具有单证文件。</w:t>
      </w:r>
    </w:p>
    <w:p w14:paraId="026CC71B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default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3.本次采购采用先货后款的方式，合同签订后，货物验收合格后按合同条款进行支付。</w:t>
      </w:r>
    </w:p>
    <w:p w14:paraId="02E60383">
      <w:pPr>
        <w:pStyle w:val="4"/>
        <w:widowControl/>
        <w:shd w:val="clear" w:color="auto" w:fill="FFFFFF"/>
        <w:spacing w:beforeAutospacing="0" w:afterAutospacing="0" w:line="240" w:lineRule="atLeast"/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五、供应商资质要求：</w:t>
      </w:r>
    </w:p>
    <w:p w14:paraId="7145F196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供应商须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具备以下条件，不满足其中一项的，不具备报名资质。</w:t>
      </w:r>
    </w:p>
    <w:p w14:paraId="039068F3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1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供应商应当具备《中华人民共和国政府采购法》第二十二条规定的条件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；</w:t>
      </w:r>
    </w:p>
    <w:p w14:paraId="78C143BB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2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供应商必须具备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在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中华人民共和国境内注册并取得的《营业执照》《危险化学品经营许可证》等有效证件，供应商营业执照经营范围必须包含本项目物品经营；</w:t>
      </w:r>
    </w:p>
    <w:p w14:paraId="0164A76D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.供应商信誉良好，未被列入“信用中国”网站（https://www.creditchina.gov.cn/）“失信被执行人”“重大税收违法案件当事人名单”、“政府采购严重违法失信名单”；未被列入中国政府采购网（www.ccgp.gov.cn）“政府采购严重违法失信行为记录”；</w:t>
      </w:r>
    </w:p>
    <w:p w14:paraId="07ED1C3B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微软雅黑" w:hAnsi="微软雅黑" w:eastAsia="宋体" w:cs="微软雅黑"/>
          <w:color w:val="666666"/>
          <w:sz w:val="18"/>
          <w:szCs w:val="18"/>
          <w:highlight w:val="none"/>
          <w:lang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六、采购项目评审方法：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综合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评标法（推荐一名成交供应商）。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评分表详见附件二。</w:t>
      </w:r>
    </w:p>
    <w:p w14:paraId="74E28760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微软雅黑" w:hAnsi="微软雅黑" w:eastAsia="宋体" w:cs="微软雅黑"/>
          <w:color w:val="666666"/>
          <w:sz w:val="18"/>
          <w:szCs w:val="18"/>
          <w:highlight w:val="none"/>
          <w:lang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七、采购项目报价文件要求</w:t>
      </w: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和材料清单</w:t>
      </w:r>
    </w:p>
    <w:p w14:paraId="6DB58EB3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《营业执照》及真实性承诺文件的彩色扫描件；属于特许经营的，还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需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提供特许经营许可文件的扫描件。</w:t>
      </w:r>
    </w:p>
    <w:p w14:paraId="0ED82D51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采购项目报价单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供应商按照《江门市蓬江区环境监测站采购项目报价单》的格式进行报价，否则作为无效报价处理。</w:t>
      </w:r>
    </w:p>
    <w:p w14:paraId="29399269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信用中国网站及中国政府采购网信用记录查询结果截图；</w:t>
      </w:r>
    </w:p>
    <w:p w14:paraId="67DCF0B7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三年内，在经营活动中没有重大违法记录</w:t>
      </w:r>
      <w:bookmarkStart w:id="0" w:name="OLE_LINK3"/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的声明函</w:t>
      </w:r>
      <w:bookmarkEnd w:id="0"/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；</w:t>
      </w:r>
    </w:p>
    <w:p w14:paraId="55B85CBF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5.与采购人无关联声明函。</w:t>
      </w:r>
    </w:p>
    <w:p w14:paraId="42F0AA67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099BC8F0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4E4DA06C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4333E05F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A00812E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  <w:szCs w:val="22"/>
          <w:shd w:val="clear" w:color="auto" w:fill="FFFFFF"/>
        </w:rPr>
        <w:t>八、项目报价单</w:t>
      </w:r>
    </w:p>
    <w:tbl>
      <w:tblPr>
        <w:tblStyle w:val="5"/>
        <w:tblW w:w="140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1884"/>
        <w:gridCol w:w="708"/>
        <w:gridCol w:w="552"/>
        <w:gridCol w:w="1023"/>
        <w:gridCol w:w="1641"/>
        <w:gridCol w:w="1128"/>
        <w:gridCol w:w="6684"/>
      </w:tblGrid>
      <w:tr w14:paraId="10865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4040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E73A08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</w:rPr>
              <w:t>江门市蓬江区环境监测站采购项目报价单</w:t>
            </w:r>
          </w:p>
        </w:tc>
      </w:tr>
      <w:tr w14:paraId="287AB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9F4C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报价单位（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加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盖公章）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78801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09034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9DB7D6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报价单位联系人及联系方式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2D5E5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2912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CDFA99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采购公告名称及编号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0E8EF8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738E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9BCE94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报价日期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A4926A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7BED1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09C28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包组编号及名称（若有）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B74D29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8ECE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21FAA0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是否按照采购公告的商务要求执行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521813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3240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EB34BA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B0FF5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货物名称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DEE67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品牌（生产商）/型号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A76A68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数量</w:t>
            </w:r>
          </w:p>
          <w:p w14:paraId="71610838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（单位）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36B1A5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是否符合采购公告的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服务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要求（符合/不符合）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B44941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是否存在偏离</w:t>
            </w:r>
          </w:p>
          <w:p w14:paraId="4A33FF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（偏离/无偏离）</w:t>
            </w: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341F39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说明（若有偏离，请详细说明）</w:t>
            </w:r>
          </w:p>
        </w:tc>
      </w:tr>
      <w:tr w14:paraId="278CC9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719F0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E41C6D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A627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E7D68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EB7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EA62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31EC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6518D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A010F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56EAD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8BEB1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F445E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98249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52F8C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12CB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7D3E48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45DC0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4439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9545A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C6B6C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1B09F3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57AF2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30E4A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41F15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04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4FDA54">
            <w:pPr>
              <w:pStyle w:val="4"/>
              <w:widowControl/>
              <w:wordWrap w:val="0"/>
              <w:spacing w:beforeAutospacing="0" w:afterAutospacing="0"/>
              <w:ind w:firstLine="8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采购项目投报总价</w:t>
            </w:r>
          </w:p>
        </w:tc>
        <w:tc>
          <w:tcPr>
            <w:tcW w:w="11736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75BF8B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￥元，大写（）</w:t>
            </w:r>
          </w:p>
        </w:tc>
      </w:tr>
      <w:tr w14:paraId="4EFFC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A7EF6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03134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44DC6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E6A80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3C0F8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9EAF6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4E9D3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E644D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</w:tbl>
    <w:p w14:paraId="5C0A7A26">
      <w:pPr>
        <w:pStyle w:val="4"/>
        <w:widowControl/>
        <w:spacing w:before="120" w:beforeAutospacing="0" w:afterAutospacing="0" w:line="240" w:lineRule="atLeast"/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206BAF55">
      <w:pPr>
        <w:pStyle w:val="4"/>
        <w:widowControl/>
        <w:spacing w:before="120" w:beforeAutospacing="0" w:afterAutospacing="0" w:line="240" w:lineRule="atLeast"/>
        <w:rPr>
          <w:rFonts w:ascii="微软雅黑" w:hAnsi="微软雅黑" w:eastAsia="微软雅黑" w:cs="微软雅黑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九、报价文件投报方式</w:t>
      </w:r>
    </w:p>
    <w:p w14:paraId="369BCC2B">
      <w:pPr>
        <w:pStyle w:val="4"/>
        <w:widowControl/>
        <w:spacing w:before="120" w:beforeAutospacing="0" w:afterAutospacing="0" w:line="240" w:lineRule="atLeast"/>
        <w:ind w:firstLine="444"/>
        <w:rPr>
          <w:rFonts w:hint="default" w:ascii="Times New Roman" w:hAnsi="Times New Roman" w:cs="Times New Roman" w:eastAsiaTheme="minorEastAsia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请有意参与报价的合格供应商，于202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年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val="en-US" w:eastAsia="zh-CN"/>
        </w:rPr>
        <w:t>11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月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val="en-US" w:eastAsia="zh-CN"/>
        </w:rPr>
        <w:t>4</w:t>
      </w:r>
      <w:bookmarkStart w:id="1" w:name="_GoBack"/>
      <w:bookmarkEnd w:id="1"/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日下午5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30前，将加盖单位公章（若是外资企业报价，则加盖公司合同章也可）的《采购项目报价单》及相关资质文件的扫描件发至我单位电子邮箱：jmssthjjpjfj@jiangmen.gov.cn或将纸质报价文件送至我单位综合业务室。供应商应对所提供材料的真实性负责，若发现弄虚作假，取消其资格。</w:t>
      </w:r>
    </w:p>
    <w:p w14:paraId="3BC95E95">
      <w:pPr>
        <w:pStyle w:val="4"/>
        <w:widowControl/>
        <w:spacing w:before="120" w:beforeAutospacing="0" w:afterAutospacing="0" w:line="240" w:lineRule="atLeast"/>
        <w:rPr>
          <w:rFonts w:ascii="微软雅黑" w:hAnsi="微软雅黑" w:eastAsia="微软雅黑" w:cs="微软雅黑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十、采购人联系方式</w:t>
      </w:r>
    </w:p>
    <w:p w14:paraId="055EEF02">
      <w:pPr>
        <w:pStyle w:val="4"/>
        <w:widowControl/>
        <w:spacing w:before="120"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采购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单位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名称：江门市蓬江区环境监测站</w:t>
      </w:r>
    </w:p>
    <w:p w14:paraId="6949225F">
      <w:pPr>
        <w:pStyle w:val="4"/>
        <w:widowControl/>
        <w:spacing w:before="120"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地址：江门市蓬江区胜利路15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号珠西创谷1号楼6楼</w:t>
      </w:r>
    </w:p>
    <w:p w14:paraId="448076F0">
      <w:pPr>
        <w:pStyle w:val="4"/>
        <w:widowControl/>
        <w:spacing w:before="120" w:beforeAutospacing="0" w:afterAutospacing="0" w:line="240" w:lineRule="atLeast"/>
        <w:rPr>
          <w:rFonts w:ascii="微软雅黑" w:hAnsi="微软雅黑" w:eastAsia="微软雅黑" w:cs="微软雅黑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邮编：</w:t>
      </w:r>
      <w:r>
        <w:rPr>
          <w:rFonts w:ascii="Times New Roman" w:hAnsi="Times New Roman" w:eastAsia="微软雅黑"/>
          <w:color w:val="000000"/>
          <w:sz w:val="22"/>
          <w:szCs w:val="22"/>
          <w:shd w:val="clear" w:color="auto" w:fill="FFFFFF"/>
        </w:rPr>
        <w:t>529000</w:t>
      </w:r>
    </w:p>
    <w:p w14:paraId="5B77D5BE">
      <w:pPr>
        <w:pStyle w:val="4"/>
        <w:widowControl/>
        <w:spacing w:before="120"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联系人：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李先生</w:t>
      </w:r>
    </w:p>
    <w:p w14:paraId="1E2693D5">
      <w:pPr>
        <w:pStyle w:val="4"/>
        <w:widowControl/>
        <w:spacing w:before="120" w:beforeAutospacing="0" w:afterAutospacing="0" w:line="240" w:lineRule="atLeast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电话：</w:t>
      </w:r>
      <w:r>
        <w:rPr>
          <w:rFonts w:ascii="Times New Roman" w:hAnsi="Times New Roman" w:eastAsia="微软雅黑"/>
          <w:color w:val="000000"/>
          <w:sz w:val="22"/>
          <w:szCs w:val="22"/>
          <w:shd w:val="clear" w:color="auto" w:fill="FFFFFF"/>
        </w:rPr>
        <w:t>0750-</w:t>
      </w:r>
      <w:r>
        <w:rPr>
          <w:rFonts w:hint="eastAsia" w:ascii="Times New Roman" w:hAnsi="Times New Roman" w:eastAsia="微软雅黑"/>
          <w:color w:val="000000"/>
          <w:sz w:val="22"/>
          <w:szCs w:val="22"/>
          <w:shd w:val="clear" w:color="auto" w:fill="FFFFFF"/>
        </w:rPr>
        <w:t>329682</w:t>
      </w:r>
      <w:r>
        <w:rPr>
          <w:rFonts w:hint="eastAsia" w:ascii="Times New Roman" w:hAnsi="Times New Roman" w:eastAsia="微软雅黑"/>
          <w:color w:val="000000"/>
          <w:sz w:val="22"/>
          <w:szCs w:val="22"/>
          <w:shd w:val="clear" w:color="auto" w:fill="FFFFFF"/>
          <w:lang w:val="en-US" w:eastAsia="zh-CN"/>
        </w:rPr>
        <w:t>0</w:t>
      </w:r>
    </w:p>
    <w:p w14:paraId="7284EDBB">
      <w:pPr>
        <w:pStyle w:val="4"/>
        <w:widowControl/>
        <w:spacing w:before="120" w:beforeAutospacing="0" w:afterAutospacing="0" w:line="360" w:lineRule="atLeast"/>
        <w:rPr>
          <w:rFonts w:ascii="微软雅黑" w:hAnsi="微软雅黑" w:eastAsia="微软雅黑" w:cs="微软雅黑"/>
        </w:rPr>
      </w:pPr>
    </w:p>
    <w:p w14:paraId="67DF975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MjgxNmRlZGJmNjVlNzc5MzQ4NGYxMDJhOTJlZTAifQ=="/>
  </w:docVars>
  <w:rsids>
    <w:rsidRoot w:val="705631D8"/>
    <w:rsid w:val="00097CA0"/>
    <w:rsid w:val="000B114C"/>
    <w:rsid w:val="00154BB7"/>
    <w:rsid w:val="002249E7"/>
    <w:rsid w:val="00520A2F"/>
    <w:rsid w:val="005A6409"/>
    <w:rsid w:val="00603818"/>
    <w:rsid w:val="006108A4"/>
    <w:rsid w:val="006556CD"/>
    <w:rsid w:val="00776813"/>
    <w:rsid w:val="00924C90"/>
    <w:rsid w:val="009E2DD9"/>
    <w:rsid w:val="00A330B1"/>
    <w:rsid w:val="00B17A86"/>
    <w:rsid w:val="00B26112"/>
    <w:rsid w:val="00B96330"/>
    <w:rsid w:val="00CE2B6A"/>
    <w:rsid w:val="00D041AD"/>
    <w:rsid w:val="00E07264"/>
    <w:rsid w:val="017A081A"/>
    <w:rsid w:val="01C87C0F"/>
    <w:rsid w:val="03684555"/>
    <w:rsid w:val="08E65ADD"/>
    <w:rsid w:val="0CF965D5"/>
    <w:rsid w:val="0ECA1F71"/>
    <w:rsid w:val="127363F5"/>
    <w:rsid w:val="135C4638"/>
    <w:rsid w:val="17B21343"/>
    <w:rsid w:val="19275A4E"/>
    <w:rsid w:val="1A7D5BD4"/>
    <w:rsid w:val="1B7C04F1"/>
    <w:rsid w:val="1BD62EB1"/>
    <w:rsid w:val="1D0A16F7"/>
    <w:rsid w:val="293A2B05"/>
    <w:rsid w:val="2C30103C"/>
    <w:rsid w:val="2F8D4BE4"/>
    <w:rsid w:val="30436BD4"/>
    <w:rsid w:val="30E42D22"/>
    <w:rsid w:val="30F751FA"/>
    <w:rsid w:val="31C12B17"/>
    <w:rsid w:val="32A036EF"/>
    <w:rsid w:val="32BD1F8F"/>
    <w:rsid w:val="33F46FE6"/>
    <w:rsid w:val="35362A05"/>
    <w:rsid w:val="38E67CB4"/>
    <w:rsid w:val="39A64DEA"/>
    <w:rsid w:val="3AA10773"/>
    <w:rsid w:val="3BE85E38"/>
    <w:rsid w:val="3E5B44F5"/>
    <w:rsid w:val="3E691957"/>
    <w:rsid w:val="3E8A35EB"/>
    <w:rsid w:val="3FC92B3F"/>
    <w:rsid w:val="403B482D"/>
    <w:rsid w:val="407B5E5E"/>
    <w:rsid w:val="41021FC4"/>
    <w:rsid w:val="43010319"/>
    <w:rsid w:val="44FC5D7B"/>
    <w:rsid w:val="484D0086"/>
    <w:rsid w:val="488271E6"/>
    <w:rsid w:val="4896723B"/>
    <w:rsid w:val="490D6010"/>
    <w:rsid w:val="49826A68"/>
    <w:rsid w:val="49DE4FD1"/>
    <w:rsid w:val="4B666103"/>
    <w:rsid w:val="4B6C317F"/>
    <w:rsid w:val="4B9A51A9"/>
    <w:rsid w:val="4E5F0D63"/>
    <w:rsid w:val="4E6D30CB"/>
    <w:rsid w:val="4EAD0905"/>
    <w:rsid w:val="528F23F1"/>
    <w:rsid w:val="57531452"/>
    <w:rsid w:val="587704BD"/>
    <w:rsid w:val="59AF0BA0"/>
    <w:rsid w:val="59B76D0E"/>
    <w:rsid w:val="5A391326"/>
    <w:rsid w:val="5D3735AB"/>
    <w:rsid w:val="60CC64DC"/>
    <w:rsid w:val="62604C66"/>
    <w:rsid w:val="62D76E92"/>
    <w:rsid w:val="631A7FA3"/>
    <w:rsid w:val="64E61AF3"/>
    <w:rsid w:val="65047811"/>
    <w:rsid w:val="656C2CC2"/>
    <w:rsid w:val="670F080C"/>
    <w:rsid w:val="68AC5485"/>
    <w:rsid w:val="6DFF3A96"/>
    <w:rsid w:val="6EEF26D3"/>
    <w:rsid w:val="705631D8"/>
    <w:rsid w:val="73724010"/>
    <w:rsid w:val="75D56BD6"/>
    <w:rsid w:val="777D3C34"/>
    <w:rsid w:val="7A964A48"/>
    <w:rsid w:val="7A9D6AC7"/>
    <w:rsid w:val="7B2F6D35"/>
    <w:rsid w:val="7DE6762A"/>
    <w:rsid w:val="7E4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2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">
    <w:name w:val="font31"/>
    <w:basedOn w:val="7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2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1385</Words>
  <Characters>1557</Characters>
  <Lines>32</Lines>
  <Paragraphs>9</Paragraphs>
  <TotalTime>4</TotalTime>
  <ScaleCrop>false</ScaleCrop>
  <LinksUpToDate>false</LinksUpToDate>
  <CharactersWithSpaces>1557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2020-08-03T07:45:00Z</dcterms:created>
  <dc:creator>杨雪</dc:creator>
  <cp:lastModifiedBy>小小人</cp:lastModifiedBy>
  <cp:lastPrinted>2026-07-10T01:46:00Z</cp:lastPrinted>
  <dcterms:modified xsi:type="dcterms:W3CDTF">2026-10-30T03:48:20Z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3A3441839AE740E1B0D4BE0854FC553B_13</vt:lpwstr>
  </property>
  <property fmtid="{D5CDD505-2E9C-101B-9397-08002B2CF9AE}" pid="4" name="KSOTemplateDocerSaveRecord">
    <vt:lpwstr>eyJoZGlkIjoiODIwZWQzYjg5MmMxZGQ0MmEwYTRkZGI2NmJjOTFiYjEiLCJ1c2VySWQiOiI0MDYyMDAyNjUifQ==</vt:lpwstr>
  </property>
</Properties>
</file>