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E409F">
      <w:pPr>
        <w:spacing w:line="560" w:lineRule="exact"/>
        <w:jc w:val="center"/>
        <w:outlineLvl w:val="1"/>
        <w:rPr>
          <w:rFonts w:hint="eastAsia" w:ascii="方正小标宋简体" w:hAnsi="宋体" w:eastAsia="方正小标宋简体"/>
          <w:bCs/>
          <w:sz w:val="36"/>
          <w:szCs w:val="36"/>
        </w:rPr>
      </w:pPr>
      <w:bookmarkStart w:id="0" w:name="_Toc11696"/>
      <w:bookmarkStart w:id="1" w:name="_Toc26180"/>
      <w:bookmarkStart w:id="2" w:name="_Toc6249"/>
      <w:bookmarkStart w:id="3" w:name="_Toc1082"/>
      <w:bookmarkStart w:id="4" w:name="_Toc202622700"/>
      <w:r>
        <w:rPr>
          <w:rFonts w:hint="eastAsia" w:ascii="方正小标宋简体" w:hAnsi="宋体" w:eastAsia="方正小标宋简体"/>
          <w:bCs/>
          <w:sz w:val="36"/>
          <w:szCs w:val="36"/>
        </w:rPr>
        <w:t>简易注销全体投资人承诺书</w:t>
      </w:r>
      <w:bookmarkEnd w:id="0"/>
      <w:bookmarkEnd w:id="1"/>
      <w:bookmarkEnd w:id="2"/>
      <w:bookmarkEnd w:id="3"/>
      <w:bookmarkEnd w:id="4"/>
    </w:p>
    <w:tbl>
      <w:tblPr>
        <w:tblStyle w:val="4"/>
        <w:tblpPr w:leftFromText="180" w:rightFromText="180" w:vertAnchor="text" w:horzAnchor="page" w:tblpX="1484" w:tblpY="244"/>
        <w:tblOverlap w:val="never"/>
        <w:tblW w:w="907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441"/>
        <w:gridCol w:w="1584"/>
        <w:gridCol w:w="1425"/>
        <w:gridCol w:w="3615"/>
      </w:tblGrid>
      <w:tr w14:paraId="20CF9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8" w:type="dxa"/>
            <w:gridSpan w:val="2"/>
            <w:vAlign w:val="center"/>
          </w:tcPr>
          <w:p w14:paraId="5F0EE66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经营主体</w:t>
            </w:r>
            <w:r>
              <w:rPr>
                <w:rFonts w:hint="eastAsia" w:ascii="黑体" w:hAnsi="黑体" w:eastAsia="黑体" w:cs="黑体"/>
                <w:bCs/>
                <w:sz w:val="24"/>
                <w:lang w:val="zh-CN"/>
              </w:rPr>
              <w:t>名称</w:t>
            </w:r>
          </w:p>
        </w:tc>
        <w:tc>
          <w:tcPr>
            <w:tcW w:w="6624" w:type="dxa"/>
            <w:gridSpan w:val="3"/>
            <w:vAlign w:val="center"/>
          </w:tcPr>
          <w:p w14:paraId="7FC1DDAF">
            <w:pPr>
              <w:autoSpaceDE w:val="0"/>
              <w:autoSpaceDN w:val="0"/>
              <w:adjustRightInd w:val="0"/>
              <w:spacing w:line="360" w:lineRule="exact"/>
              <w:rPr>
                <w:rFonts w:hint="default" w:ascii="宋体" w:eastAsia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/>
                <w:bCs/>
                <w:color w:val="0000FF"/>
                <w:sz w:val="24"/>
                <w:u w:val="none"/>
                <w:lang w:val="en-US" w:eastAsia="zh-CN"/>
              </w:rPr>
              <w:t>广东XX科技合伙企业（有限合伙）</w:t>
            </w:r>
          </w:p>
        </w:tc>
      </w:tr>
      <w:tr w14:paraId="55AEE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448" w:type="dxa"/>
            <w:gridSpan w:val="2"/>
            <w:tcBorders>
              <w:bottom w:val="single" w:color="000000" w:sz="4" w:space="0"/>
            </w:tcBorders>
            <w:vAlign w:val="center"/>
          </w:tcPr>
          <w:p w14:paraId="6B19252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hAnsi="黑体" w:eastAsia="黑体" w:cs="黑体"/>
                <w:bCs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统一社会信用代码</w:t>
            </w:r>
          </w:p>
        </w:tc>
        <w:tc>
          <w:tcPr>
            <w:tcW w:w="6624" w:type="dxa"/>
            <w:gridSpan w:val="3"/>
            <w:tcBorders>
              <w:bottom w:val="single" w:color="000000" w:sz="4" w:space="0"/>
            </w:tcBorders>
            <w:vAlign w:val="center"/>
          </w:tcPr>
          <w:p w14:paraId="2835FD23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bCs/>
                <w:sz w:val="24"/>
                <w:u w:val="single"/>
              </w:rPr>
            </w:pPr>
            <w:r>
              <w:rPr>
                <w:rFonts w:hint="eastAsia" w:ascii="宋体"/>
                <w:bCs/>
                <w:color w:val="0000FF"/>
                <w:sz w:val="24"/>
                <w:u w:val="none"/>
              </w:rPr>
              <w:t>91XXXXXXXXXXXXXXXX</w:t>
            </w:r>
          </w:p>
        </w:tc>
      </w:tr>
      <w:tr w14:paraId="55CCC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72" w:type="dxa"/>
            <w:gridSpan w:val="5"/>
            <w:tcBorders>
              <w:top w:val="single" w:color="000000" w:sz="4" w:space="0"/>
              <w:bottom w:val="nil"/>
            </w:tcBorders>
            <w:vAlign w:val="center"/>
          </w:tcPr>
          <w:p w14:paraId="4A4A6B9D"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仿宋_GB2312" w:hAnsi="宋体" w:eastAsia="仿宋_GB2312" w:cs="仿宋_GB2312"/>
                <w:bCs/>
                <w:sz w:val="24"/>
                <w:lang w:val="zh-CN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现向登记机关申请通过简易程序办理注销登记，并郑重承诺如下：</w:t>
            </w:r>
          </w:p>
        </w:tc>
      </w:tr>
      <w:tr w14:paraId="1F5B08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5F952D8D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1.本经营主体申请注销登记前：</w:t>
            </w:r>
            <w:r>
              <w:rPr>
                <w:rFonts w:hint="eastAsia" w:ascii="仿宋_GB2312" w:hAnsi="宋体" w:eastAsia="仿宋_GB2312" w:cs="黑体"/>
                <w:sz w:val="24"/>
              </w:rPr>
              <w:t>（需勾选以下其中一项）</w:t>
            </w:r>
          </w:p>
          <w:p w14:paraId="1F86CD1D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□未发生债权债务</w:t>
            </w:r>
          </w:p>
          <w:p w14:paraId="5116DAC5">
            <w:pPr>
              <w:autoSpaceDE w:val="0"/>
              <w:autoSpaceDN w:val="0"/>
              <w:adjustRightInd w:val="0"/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color w:val="0000FF"/>
                <w:sz w:val="24"/>
              </w:rPr>
              <w:sym w:font="Wingdings 2" w:char="0052"/>
            </w: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已将债权债务清算完结</w:t>
            </w:r>
          </w:p>
        </w:tc>
      </w:tr>
      <w:tr w14:paraId="607599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7D936B4E">
            <w:pPr>
              <w:spacing w:line="4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bCs/>
                <w:sz w:val="24"/>
              </w:rPr>
              <w:t>2.本经营主体不存在未结清清偿费用、职工工资、社会保险费用、法定补偿金、应缴纳税款（滞纳金、罚款）及其他未了结事务，清算工作已全面完结。</w:t>
            </w:r>
          </w:p>
        </w:tc>
      </w:tr>
      <w:tr w14:paraId="0C89E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9072" w:type="dxa"/>
            <w:gridSpan w:val="5"/>
            <w:tcBorders>
              <w:top w:val="nil"/>
              <w:bottom w:val="nil"/>
            </w:tcBorders>
            <w:vAlign w:val="center"/>
          </w:tcPr>
          <w:p w14:paraId="59F0F4CD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3.本经营主体承诺申请注销登记时不存在以下情形：</w:t>
            </w:r>
          </w:p>
          <w:p w14:paraId="2FF51A9F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法律、行政法规或者国务院决定规定在注销登记前需经批准的；</w:t>
            </w:r>
          </w:p>
          <w:p w14:paraId="25F0B537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被吊销营业执照、责令关闭、撤销；</w:t>
            </w:r>
          </w:p>
          <w:p w14:paraId="4D815D03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在经营异常名录或者市场监督管理严重违法失信名单中；</w:t>
            </w:r>
          </w:p>
          <w:p w14:paraId="7EBF11F7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存在股权（财产份额）被冻结、出质或者动产抵押，或者对其他经营主体存在投资；</w:t>
            </w:r>
          </w:p>
          <w:p w14:paraId="2EAD8297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正在被立案调查或者采取行政强制、正在诉讼或仲裁程序中；</w:t>
            </w:r>
          </w:p>
          <w:p w14:paraId="62D7BD3C">
            <w:pPr>
              <w:pStyle w:val="7"/>
              <w:numPr>
                <w:ilvl w:val="0"/>
                <w:numId w:val="1"/>
              </w:numPr>
              <w:spacing w:line="400" w:lineRule="exact"/>
              <w:ind w:left="724" w:hanging="244"/>
              <w:contextualSpacing w:val="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受到罚款等行政处罚尚未执行完毕；不适用企业简易注销登记的其他情形。</w:t>
            </w:r>
          </w:p>
        </w:tc>
      </w:tr>
      <w:tr w14:paraId="47AC8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072" w:type="dxa"/>
            <w:gridSpan w:val="5"/>
            <w:tcBorders>
              <w:top w:val="nil"/>
            </w:tcBorders>
            <w:vAlign w:val="center"/>
          </w:tcPr>
          <w:p w14:paraId="335B8F0D">
            <w:pPr>
              <w:spacing w:line="400" w:lineRule="exact"/>
              <w:ind w:firstLine="480" w:firstLineChars="200"/>
              <w:rPr>
                <w:rFonts w:hint="eastAsia"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全体投资人对以上承诺的真实性负责，如果违法失信，则由全体投资人承担相应的法律后果和责任，并自愿接受相关行政执法部门的约束和惩戒。</w:t>
            </w:r>
          </w:p>
        </w:tc>
      </w:tr>
      <w:tr w14:paraId="5C0B4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032" w:type="dxa"/>
            <w:gridSpan w:val="3"/>
            <w:tcBorders>
              <w:bottom w:val="nil"/>
              <w:right w:val="nil"/>
            </w:tcBorders>
            <w:vAlign w:val="center"/>
          </w:tcPr>
          <w:p w14:paraId="1FF5DD0A">
            <w:pPr>
              <w:pStyle w:val="2"/>
              <w:spacing w:line="520" w:lineRule="exact"/>
              <w:ind w:right="-202" w:rightChars="-96" w:firstLine="480"/>
              <w:jc w:val="both"/>
              <w:rPr>
                <w:rFonts w:hint="eastAsia" w:ascii="宋体" w:hAnsi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黑体"/>
                <w:bCs/>
                <w:sz w:val="24"/>
                <w:szCs w:val="24"/>
                <w:lang w:val="zh-CN"/>
              </w:rPr>
              <w:t>全体投资人签名（盖章）</w:t>
            </w:r>
            <w:r>
              <w:rPr>
                <w:rFonts w:hint="eastAsia" w:ascii="宋体" w:hAnsi="宋体"/>
                <w:bCs/>
                <w:sz w:val="24"/>
                <w:szCs w:val="24"/>
                <w:lang w:val="zh-CN"/>
              </w:rPr>
              <w:t>：</w:t>
            </w:r>
          </w:p>
          <w:p w14:paraId="54917BCF">
            <w:pPr>
              <w:spacing w:line="264" w:lineRule="auto"/>
              <w:rPr>
                <w:rFonts w:hint="default" w:ascii="宋体" w:hAnsi="宋体" w:eastAsia="宋体"/>
                <w:bCs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FF"/>
                <w:lang w:eastAsia="zh-CN"/>
              </w:rPr>
              <w:t>广东</w:t>
            </w:r>
            <w:r>
              <w:rPr>
                <w:rFonts w:hint="eastAsia"/>
                <w:color w:val="0000FF"/>
                <w:lang w:val="en-US" w:eastAsia="zh-CN"/>
              </w:rPr>
              <w:t>xx</w:t>
            </w:r>
            <w:r>
              <w:rPr>
                <w:rFonts w:hint="eastAsia"/>
                <w:color w:val="0000FF"/>
                <w:lang w:eastAsia="zh-CN"/>
              </w:rPr>
              <w:t>科技有限公司</w:t>
            </w:r>
            <w:r>
              <w:rPr>
                <w:rFonts w:hint="eastAsia"/>
                <w:color w:val="0000FF"/>
                <w:lang w:val="en-US" w:eastAsia="zh-CN"/>
              </w:rPr>
              <w:t>法定代表人</w:t>
            </w:r>
            <w:r>
              <w:rPr>
                <w:rFonts w:hint="eastAsia"/>
                <w:color w:val="0000FF"/>
                <w:lang w:eastAsia="zh-CN"/>
              </w:rPr>
              <w:t>签名</w:t>
            </w:r>
            <w:r>
              <w:rPr>
                <w:rFonts w:hint="eastAsia"/>
                <w:color w:val="0000FF"/>
                <w:lang w:val="en-US" w:eastAsia="zh-CN"/>
              </w:rPr>
              <w:t>并加盖公司</w:t>
            </w:r>
            <w:r>
              <w:rPr>
                <w:rFonts w:hint="eastAsia"/>
                <w:color w:val="0000FF"/>
                <w:lang w:eastAsia="zh-CN"/>
              </w:rPr>
              <w:t>盖章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vAlign w:val="center"/>
          </w:tcPr>
          <w:p w14:paraId="75AF283D">
            <w:pPr>
              <w:spacing w:line="520" w:lineRule="exact"/>
              <w:ind w:right="-260" w:rightChars="-124" w:firstLine="210" w:firstLineChars="100"/>
              <w:jc w:val="both"/>
              <w:rPr>
                <w:rFonts w:hint="eastAsia" w:ascii="宋体" w:hAnsi="宋体"/>
                <w:bCs/>
                <w:sz w:val="24"/>
                <w:lang w:val="zh-CN"/>
              </w:rPr>
            </w:pPr>
            <w:r>
              <w:rPr>
                <w:rFonts w:hint="eastAsia"/>
                <w:color w:val="0000FF"/>
                <w:lang w:eastAsia="zh-CN"/>
              </w:rPr>
              <w:t>李</w:t>
            </w:r>
            <w:r>
              <w:rPr>
                <w:rFonts w:hint="eastAsia"/>
                <w:color w:val="0000FF"/>
                <w:lang w:val="en-US" w:eastAsia="zh-CN"/>
              </w:rPr>
              <w:t>xx</w:t>
            </w:r>
            <w:r>
              <w:rPr>
                <w:rFonts w:hint="eastAsia"/>
                <w:color w:val="0000FF"/>
                <w:lang w:eastAsia="zh-CN"/>
              </w:rPr>
              <w:t>签名</w:t>
            </w:r>
          </w:p>
        </w:tc>
        <w:tc>
          <w:tcPr>
            <w:tcW w:w="3615" w:type="dxa"/>
            <w:tcBorders>
              <w:left w:val="nil"/>
              <w:bottom w:val="nil"/>
            </w:tcBorders>
            <w:vAlign w:val="center"/>
          </w:tcPr>
          <w:p w14:paraId="771AABE9">
            <w:pPr>
              <w:spacing w:line="520" w:lineRule="exact"/>
              <w:ind w:right="-14"/>
              <w:jc w:val="both"/>
              <w:rPr>
                <w:rFonts w:hint="eastAsia" w:ascii="宋体" w:hAnsi="宋体"/>
                <w:bCs/>
                <w:sz w:val="24"/>
                <w:lang w:val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 xml:space="preserve">   </w:t>
            </w:r>
            <w:r>
              <w:rPr>
                <w:rFonts w:hint="eastAsia" w:hAnsi="宋体" w:cs="宋体"/>
                <w:bCs/>
                <w:iCs/>
                <w:strike w:val="0"/>
                <w:dstrike w:val="0"/>
                <w:color w:val="0000FF"/>
                <w:lang w:val="en-US" w:eastAsia="zh-CN"/>
              </w:rPr>
              <w:t>任xx</w:t>
            </w:r>
            <w:r>
              <w:rPr>
                <w:rFonts w:hint="eastAsia"/>
                <w:color w:val="0000FF"/>
                <w:lang w:eastAsia="zh-CN"/>
              </w:rPr>
              <w:t>签名</w:t>
            </w:r>
            <w:bookmarkStart w:id="5" w:name="_GoBack"/>
            <w:bookmarkEnd w:id="5"/>
          </w:p>
        </w:tc>
      </w:tr>
      <w:tr w14:paraId="45E96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4032" w:type="dxa"/>
            <w:gridSpan w:val="3"/>
            <w:tcBorders>
              <w:top w:val="nil"/>
              <w:bottom w:val="single" w:color="000000" w:sz="12" w:space="0"/>
              <w:right w:val="nil"/>
            </w:tcBorders>
            <w:vAlign w:val="center"/>
          </w:tcPr>
          <w:p w14:paraId="7297734F">
            <w:pPr>
              <w:pStyle w:val="2"/>
              <w:spacing w:line="520" w:lineRule="exact"/>
              <w:ind w:firstLine="480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04549596">
            <w:pPr>
              <w:spacing w:line="520" w:lineRule="exact"/>
              <w:ind w:right="-260" w:rightChars="-12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 w:cs="黑体"/>
                <w:bCs/>
                <w:sz w:val="24"/>
                <w:lang w:val="zh-CN"/>
              </w:rPr>
              <w:t>日期</w:t>
            </w:r>
            <w:r>
              <w:rPr>
                <w:rFonts w:hint="eastAsia" w:ascii="宋体" w:hAnsi="宋体"/>
                <w:sz w:val="24"/>
              </w:rPr>
              <w:t xml:space="preserve">：     </w:t>
            </w:r>
          </w:p>
        </w:tc>
        <w:tc>
          <w:tcPr>
            <w:tcW w:w="3615" w:type="dxa"/>
            <w:tcBorders>
              <w:top w:val="nil"/>
              <w:left w:val="nil"/>
              <w:bottom w:val="single" w:color="000000" w:sz="12" w:space="0"/>
            </w:tcBorders>
            <w:vAlign w:val="center"/>
          </w:tcPr>
          <w:p w14:paraId="2E13C525">
            <w:pPr>
              <w:spacing w:line="520" w:lineRule="exact"/>
              <w:ind w:right="-14"/>
              <w:jc w:val="right"/>
              <w:rPr>
                <w:rFonts w:hint="eastAsia" w:ascii="宋体" w:hAns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color w:val="0000FF"/>
                <w:spacing w:val="-20"/>
                <w:w w:val="80"/>
                <w:sz w:val="32"/>
                <w:szCs w:val="32"/>
              </w:rPr>
              <w:t>□□□□/□□/□□</w:t>
            </w:r>
            <w:r>
              <w:rPr>
                <w:rFonts w:hint="eastAsia" w:ascii="宋体" w:hAnsi="宋体" w:cs="仿宋_GB2312"/>
                <w:sz w:val="22"/>
                <w:szCs w:val="22"/>
              </w:rPr>
              <w:t>（年/月/日）</w:t>
            </w:r>
          </w:p>
        </w:tc>
      </w:tr>
      <w:tr w14:paraId="3C6AA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007" w:type="dxa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661CFEBB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说明</w:t>
            </w:r>
          </w:p>
        </w:tc>
        <w:tc>
          <w:tcPr>
            <w:tcW w:w="8065" w:type="dxa"/>
            <w:gridSpan w:val="4"/>
            <w:tcBorders>
              <w:top w:val="single" w:color="000000" w:sz="6" w:space="0"/>
              <w:left w:val="nil"/>
              <w:bottom w:val="nil"/>
              <w:right w:val="nil"/>
            </w:tcBorders>
            <w:vAlign w:val="center"/>
          </w:tcPr>
          <w:p w14:paraId="05CF1502">
            <w:pPr>
              <w:pStyle w:val="7"/>
              <w:numPr>
                <w:ilvl w:val="0"/>
                <w:numId w:val="2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有限责任公司由全体股东签署、</w:t>
            </w:r>
            <w:r>
              <w:rPr>
                <w:rFonts w:hint="eastAsia" w:ascii="宋体" w:hAnsi="宋体"/>
                <w:sz w:val="20"/>
                <w:szCs w:val="20"/>
                <w:highlight w:val="none"/>
              </w:rPr>
              <w:t>非公司企业法人由全体出资人签署</w:t>
            </w:r>
            <w:r>
              <w:rPr>
                <w:rFonts w:hint="eastAsia" w:ascii="宋体" w:hAnsi="宋体"/>
                <w:sz w:val="20"/>
                <w:szCs w:val="20"/>
              </w:rPr>
              <w:t>、个人独资企业由投资人签名、</w:t>
            </w:r>
            <w:r>
              <w:rPr>
                <w:rFonts w:hint="eastAsia" w:ascii="宋体" w:hAnsi="宋体"/>
                <w:sz w:val="20"/>
                <w:szCs w:val="20"/>
                <w:highlight w:val="yellow"/>
              </w:rPr>
              <w:t>合伙企业由全体合伙人签署</w:t>
            </w:r>
            <w:r>
              <w:rPr>
                <w:rFonts w:hint="eastAsia" w:ascii="宋体" w:hAnsi="宋体"/>
                <w:sz w:val="20"/>
                <w:szCs w:val="20"/>
              </w:rPr>
              <w:t>、农民专业合作社（联合社）由全体合作社成员签署。</w:t>
            </w:r>
          </w:p>
          <w:p w14:paraId="40782A66">
            <w:pPr>
              <w:pStyle w:val="7"/>
              <w:numPr>
                <w:ilvl w:val="0"/>
                <w:numId w:val="2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非上市股份有限公司由全体股东签署。</w:t>
            </w:r>
          </w:p>
          <w:p w14:paraId="577B3254">
            <w:pPr>
              <w:pStyle w:val="7"/>
              <w:numPr>
                <w:ilvl w:val="0"/>
                <w:numId w:val="2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申请人为分公司、营业单位、非公司企业法人分支机构、农民专业合作社（联合社）分支机构的，由其隶属主体的法定代表人签名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加盖隶属主体公章。合伙企业分支机构由隶属主体执行事务合伙人（或委派代表）签字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加盖隶属企业公章。个人独资企业分支机构由隶属企业投资人签名</w:t>
            </w:r>
            <w:r>
              <w:rPr>
                <w:rFonts w:hint="eastAsia" w:ascii="宋体" w:hAnsi="宋体"/>
                <w:sz w:val="20"/>
              </w:rPr>
              <w:t>或</w:t>
            </w:r>
            <w:r>
              <w:rPr>
                <w:rFonts w:hint="eastAsia" w:ascii="宋体" w:hAnsi="宋体"/>
                <w:sz w:val="20"/>
                <w:szCs w:val="20"/>
              </w:rPr>
              <w:t>加盖隶属企业公章。</w:t>
            </w:r>
          </w:p>
          <w:p w14:paraId="54CD6F88">
            <w:pPr>
              <w:pStyle w:val="7"/>
              <w:numPr>
                <w:ilvl w:val="0"/>
                <w:numId w:val="2"/>
              </w:numPr>
              <w:spacing w:line="300" w:lineRule="exact"/>
              <w:ind w:left="401" w:hanging="401"/>
              <w:contextualSpacing w:val="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申请人为外国（地区）企业在中国境内从事生产经营活动的，由其外国（地区）企业有权签字人签名。</w:t>
            </w:r>
          </w:p>
        </w:tc>
      </w:tr>
    </w:tbl>
    <w:p w14:paraId="6082BAC0"/>
    <w:p w14:paraId="714DDE5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4DC3A9-20FC-4176-9E23-1757388B30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96ABAD4-0D4F-434A-B48B-3462CF23C08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FF0A3F6-121F-452D-8F7E-643220DA7E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3B1F288F-397E-40F4-8316-971EC29F61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B1CD1B62-504D-4E71-A5E4-9A3D9F6096F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EA5C5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66D85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66D85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25568696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B954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PlfknQAAAAAwEAAA8AAAAAAAAAAQAgAAAAIgAA&#10;AGRycy9kb3ducmV2LnhtbFBLAQIUABQAAAAIAIdO4kCkiiNTEAIAAAsEAAAOAAAAAAAAAAEAIAAA&#10;AB8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3B9540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EC85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57A7C"/>
    <w:multiLevelType w:val="multilevel"/>
    <w:tmpl w:val="42057A7C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5D1D6191"/>
    <w:multiLevelType w:val="multilevel"/>
    <w:tmpl w:val="5D1D6191"/>
    <w:lvl w:ilvl="0" w:tentative="0">
      <w:start w:val="1"/>
      <w:numFmt w:val="bullet"/>
      <w:lvlText w:val=""/>
      <w:lvlJc w:val="left"/>
      <w:pPr>
        <w:ind w:left="9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4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E3456"/>
    <w:rsid w:val="03690BCE"/>
    <w:rsid w:val="177A0DB0"/>
    <w:rsid w:val="6CECDA60"/>
    <w:rsid w:val="775B872B"/>
    <w:rsid w:val="7BFF75E0"/>
    <w:rsid w:val="AADB81AC"/>
    <w:rsid w:val="AFC9964E"/>
    <w:rsid w:val="E91F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qFormat/>
    <w:uiPriority w:val="0"/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751</Words>
  <Characters>773</Characters>
  <Lines>0</Lines>
  <Paragraphs>0</Paragraphs>
  <TotalTime>1</TotalTime>
  <ScaleCrop>false</ScaleCrop>
  <LinksUpToDate>false</LinksUpToDate>
  <CharactersWithSpaces>782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2026-04-21T11:07:00Z</dcterms:created>
  <dc:creator>14570</dc:creator>
  <cp:lastModifiedBy>德行天下</cp:lastModifiedBy>
  <dcterms:modified xsi:type="dcterms:W3CDTF">2026-04-24T06:57:39Z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eyJoZGlkIjoiZTU1MzUzZDk3MDk4ZWMyOTg5NGRmNmYxMjQ5MDg0NDkiLCJ1c2VySWQiOiI2MDIyOTU5MDYifQ==</vt:lpwstr>
  </property>
  <property fmtid="{D5CDD505-2E9C-101B-9397-08002B2CF9AE}" pid="4" name="ICV">
    <vt:lpwstr>C8F4F444D2A34ED0B9B0BE4768DB3CE1_12</vt:lpwstr>
  </property>
</Properties>
</file>