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pPr>
        <w:spacing w:line="360" w:lineRule="auto"/>
        <w:rPr>
          <w:rFonts w:ascii="黑体" w:hAnsi="宋体" w:eastAsia="黑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pPr>
        <w:spacing w:line="360" w:lineRule="auto"/>
        <w:ind w:firstLine="420" w:firstLineChars="200"/>
        <w:rPr>
          <w:rFonts w:ascii="宋体" w:hAnsi="宋体"/>
          <w:szCs w:val="21"/>
        </w:rPr>
      </w:pPr>
      <w:r>
        <w:rPr>
          <w:rFonts w:hint="eastAsia" w:ascii="宋体" w:hAnsi="宋体"/>
          <w:szCs w:val="21"/>
        </w:rPr>
        <w:t>在充分研究</w:t>
      </w:r>
      <w:r>
        <w:rPr>
          <w:rFonts w:hint="eastAsia" w:ascii="宋体" w:hAnsi="宋体"/>
          <w:szCs w:val="21"/>
          <w:u w:val="single"/>
        </w:rPr>
        <w:t>江门市疾病预防控制中心实验室标准化改造项目</w:t>
      </w:r>
      <w:r>
        <w:rPr>
          <w:rFonts w:hint="eastAsia" w:ascii="宋体" w:hAnsi="宋体"/>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r>
        <w:rPr>
          <w:rFonts w:hint="eastAsia" w:ascii="宋体" w:hAnsi="宋体"/>
          <w:szCs w:val="21"/>
          <w:lang w:eastAsia="zh-CN"/>
        </w:rPr>
        <w:t>报价下浮率：</w:t>
      </w:r>
      <w:r>
        <w:rPr>
          <w:rFonts w:hint="eastAsia" w:ascii="宋体" w:hAnsi="宋体"/>
          <w:szCs w:val="21"/>
          <w:u w:val="single"/>
          <w:lang w:val="en-US" w:eastAsia="zh-CN"/>
        </w:rPr>
        <w:t xml:space="preserve">        </w:t>
      </w:r>
      <w:r>
        <w:rPr>
          <w:rFonts w:hint="eastAsia" w:ascii="宋体" w:hAnsi="宋体"/>
          <w:szCs w:val="21"/>
          <w:u w:val="none"/>
          <w:lang w:val="en-US" w:eastAsia="zh-CN"/>
        </w:rPr>
        <w:t>%为参选报价下浮率；</w:t>
      </w:r>
      <w:r>
        <w:rPr>
          <w:rFonts w:hint="eastAsia" w:ascii="宋体" w:hAnsi="宋体"/>
          <w:szCs w:val="21"/>
        </w:rPr>
        <w:t>大写：人民币</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lang w:eastAsia="zh-CN"/>
        </w:rPr>
        <w:t>小写</w:t>
      </w:r>
      <w:r>
        <w:rPr>
          <w:rFonts w:hint="eastAsia" w:ascii="宋体" w:hAnsi="宋体"/>
          <w:szCs w:val="21"/>
        </w:rPr>
        <w:t>RMB￥：</w:t>
      </w:r>
      <w:r>
        <w:rPr>
          <w:rFonts w:hint="eastAsia"/>
          <w:u w:val="single"/>
          <w:lang w:val="en-US" w:eastAsia="zh-CN"/>
        </w:rPr>
        <w:t xml:space="preserve">            </w:t>
      </w:r>
      <w:r>
        <w:rPr>
          <w:rFonts w:hint="eastAsia" w:ascii="宋体" w:hAnsi="宋体"/>
          <w:szCs w:val="21"/>
        </w:rPr>
        <w:t>元</w:t>
      </w:r>
      <w:r>
        <w:rPr>
          <w:rFonts w:hint="eastAsia" w:ascii="宋体" w:hAnsi="宋体"/>
          <w:szCs w:val="21"/>
          <w:u w:val="none"/>
          <w:lang w:val="en-US" w:eastAsia="zh-CN"/>
        </w:rPr>
        <w:t>）</w:t>
      </w:r>
      <w:r>
        <w:rPr>
          <w:rFonts w:hint="eastAsia" w:ascii="宋体" w:hAnsi="宋体"/>
          <w:szCs w:val="21"/>
        </w:rPr>
        <w:t>为参选报价，招标代理报酬参照国家计委《招标代理服务</w:t>
      </w:r>
      <w:bookmarkStart w:id="0" w:name="_GoBack"/>
      <w:bookmarkEnd w:id="0"/>
      <w:r>
        <w:rPr>
          <w:rFonts w:hint="eastAsia" w:ascii="宋体" w:hAnsi="宋体"/>
          <w:szCs w:val="21"/>
        </w:rPr>
        <w:t>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基础下浮率30%）再乘以（1-中选下浮率%）计算，累计进行结算，结算金额不得超过概算批复对应金额。</w:t>
      </w:r>
    </w:p>
    <w:p>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p>
    <w:p>
      <w:pPr>
        <w:spacing w:line="360" w:lineRule="auto"/>
        <w:ind w:firstLine="420" w:firstLineChars="200"/>
        <w:rPr>
          <w:rFonts w:ascii="宋体" w:hAnsi="宋体"/>
          <w:szCs w:val="21"/>
        </w:rPr>
      </w:pPr>
      <w:r>
        <w:rPr>
          <w:rFonts w:hint="eastAsia" w:ascii="宋体" w:hAnsi="宋体"/>
          <w:szCs w:val="21"/>
        </w:rPr>
        <w:t>我方在此声明，所递交的参选函及有关资料内容完整、真实和准确。</w:t>
      </w:r>
    </w:p>
    <w:p>
      <w:pPr>
        <w:spacing w:line="360" w:lineRule="auto"/>
        <w:ind w:firstLine="420" w:firstLineChars="200"/>
        <w:rPr>
          <w:rFonts w:ascii="宋体" w:hAnsi="宋体"/>
          <w:szCs w:val="21"/>
        </w:rPr>
      </w:pPr>
    </w:p>
    <w:p>
      <w:pPr>
        <w:spacing w:line="360" w:lineRule="auto"/>
        <w:ind w:firstLine="3150" w:firstLineChars="1500"/>
        <w:rPr>
          <w:rFonts w:ascii="宋体" w:hAnsi="宋体"/>
          <w:szCs w:val="21"/>
        </w:rPr>
      </w:pPr>
      <w:r>
        <w:rPr>
          <w:rFonts w:hint="eastAsia" w:ascii="宋体" w:hAnsi="宋体"/>
          <w:szCs w:val="21"/>
        </w:rPr>
        <w:t>参选人（盖公章）：</w:t>
      </w:r>
    </w:p>
    <w:p>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pPr>
        <w:spacing w:line="360" w:lineRule="auto"/>
        <w:ind w:firstLine="420" w:firstLineChars="200"/>
        <w:jc w:val="right"/>
        <w:rPr>
          <w:rFonts w:ascii="宋体" w:hAnsi="宋体"/>
          <w:szCs w:val="21"/>
        </w:rPr>
      </w:pPr>
      <w:r>
        <w:rPr>
          <w:rFonts w:hint="eastAsia" w:ascii="宋体" w:hAnsi="宋体"/>
          <w:szCs w:val="21"/>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71D43"/>
    <w:rsid w:val="00083E1E"/>
    <w:rsid w:val="00124C16"/>
    <w:rsid w:val="0015633E"/>
    <w:rsid w:val="0026122A"/>
    <w:rsid w:val="002E663B"/>
    <w:rsid w:val="00434B48"/>
    <w:rsid w:val="0053227A"/>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00FA7B0F"/>
    <w:rsid w:val="13B8638C"/>
    <w:rsid w:val="5D686C2B"/>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88</Words>
  <Characters>506</Characters>
  <Lines>4</Lines>
  <Paragraphs>1</Paragraphs>
  <TotalTime>0</TotalTime>
  <ScaleCrop>false</ScaleCrop>
  <LinksUpToDate>false</LinksUpToDate>
  <CharactersWithSpaces>593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林江盛</cp:lastModifiedBy>
  <dcterms:modified xsi:type="dcterms:W3CDTF">2026-06-01T01:00:36Z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33762A47B99F4D81BFB91E768761ADC0</vt:lpwstr>
  </property>
</Properties>
</file>