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40" w:lineRule="exact"/>
        <w:jc w:val="center"/>
        <w:outlineLvl w:val="0"/>
        <w:rPr>
          <w:rFonts w:hint="default" w:ascii="Times New Roman" w:hAnsi="Times New Roman" w:eastAsia="方正小标宋简体" w:cs="Times New Roman"/>
          <w:color w:val="auto"/>
          <w:kern w:val="0"/>
          <w:sz w:val="30"/>
          <w:szCs w:val="30"/>
          <w:lang w:eastAsia="zh-CN" w:bidi="en-US"/>
        </w:rPr>
      </w:pPr>
      <w:bookmarkStart w:id="0" w:name="_GoBack"/>
      <w:bookmarkEnd w:id="0"/>
      <w:r>
        <w:rPr>
          <w:rFonts w:hint="default" w:ascii="Times New Roman" w:hAnsi="Times New Roman" w:eastAsia="方正小标宋简体" w:cs="Times New Roman"/>
          <w:color w:val="auto"/>
          <w:sz w:val="44"/>
          <w:szCs w:val="44"/>
        </w:rPr>
        <w:t>经营主体登记提交材料指引</w:t>
      </w:r>
    </w:p>
    <w:p>
      <w:pPr>
        <w:spacing w:line="440" w:lineRule="exact"/>
        <w:jc w:val="center"/>
        <w:outlineLvl w:val="0"/>
        <w:rPr>
          <w:rFonts w:ascii="Times New Roman" w:hAnsi="Times New Roman" w:eastAsia="方正小标宋简体" w:cs="Times New Roman"/>
          <w:color w:val="auto"/>
          <w:kern w:val="0"/>
          <w:sz w:val="30"/>
          <w:szCs w:val="30"/>
          <w:lang w:eastAsia="en-US" w:bidi="en-US"/>
        </w:rPr>
      </w:pPr>
      <w:r>
        <w:rPr>
          <w:rFonts w:hint="default" w:ascii="Times New Roman" w:hAnsi="Times New Roman" w:eastAsia="方正小标宋简体" w:cs="Times New Roman"/>
          <w:color w:val="auto"/>
          <w:kern w:val="0"/>
          <w:sz w:val="30"/>
          <w:szCs w:val="30"/>
          <w:lang w:eastAsia="zh-CN" w:bidi="en-US"/>
        </w:rPr>
        <w:t>（</w:t>
      </w:r>
      <w:r>
        <w:rPr>
          <w:rFonts w:hint="eastAsia" w:ascii="Times New Roman" w:hAnsi="Times New Roman" w:eastAsia="方正小标宋简体" w:cs="Times New Roman"/>
          <w:color w:val="auto"/>
          <w:kern w:val="0"/>
          <w:sz w:val="30"/>
          <w:szCs w:val="30"/>
          <w:lang w:eastAsia="zh-CN" w:bidi="en-US"/>
        </w:rPr>
        <w:t>分公司变更</w:t>
      </w:r>
      <w:r>
        <w:rPr>
          <w:rFonts w:hint="default" w:ascii="Times New Roman" w:hAnsi="Times New Roman" w:eastAsia="方正小标宋简体" w:cs="Times New Roman"/>
          <w:color w:val="auto"/>
          <w:kern w:val="0"/>
          <w:sz w:val="30"/>
          <w:szCs w:val="30"/>
          <w:lang w:val="en-US" w:eastAsia="zh-CN" w:bidi="en-US"/>
        </w:rPr>
        <w:t>登记</w:t>
      </w:r>
      <w:r>
        <w:rPr>
          <w:rFonts w:hint="eastAsia" w:ascii="Times New Roman" w:hAnsi="Times New Roman" w:eastAsia="方正小标宋简体" w:cs="Times New Roman"/>
          <w:color w:val="auto"/>
          <w:kern w:val="0"/>
          <w:sz w:val="30"/>
          <w:szCs w:val="30"/>
          <w:lang w:eastAsia="zh-CN" w:bidi="en-US"/>
        </w:rPr>
        <w:t>（备案）</w:t>
      </w:r>
      <w:r>
        <w:rPr>
          <w:rFonts w:hint="default" w:ascii="Times New Roman" w:hAnsi="Times New Roman" w:eastAsia="方正小标宋简体" w:cs="Times New Roman"/>
          <w:color w:val="auto"/>
          <w:kern w:val="0"/>
          <w:sz w:val="30"/>
          <w:szCs w:val="30"/>
          <w:lang w:val="en-US" w:eastAsia="zh-CN" w:bidi="en-US"/>
        </w:rPr>
        <w:t>）</w:t>
      </w:r>
    </w:p>
    <w:p>
      <w:pPr>
        <w:keepNext w:val="0"/>
        <w:keepLines w:val="0"/>
        <w:pageBreakBefore w:val="0"/>
        <w:widowControl w:val="0"/>
        <w:tabs>
          <w:tab w:val="left" w:pos="424"/>
          <w:tab w:val="center" w:pos="4312"/>
        </w:tabs>
        <w:kinsoku/>
        <w:wordWrap/>
        <w:overflowPunct/>
        <w:topLinePunct w:val="0"/>
        <w:autoSpaceDE/>
        <w:autoSpaceDN/>
        <w:bidi w:val="0"/>
        <w:adjustRightInd/>
        <w:snapToGrid/>
        <w:spacing w:line="440" w:lineRule="exact"/>
        <w:ind w:firstLine="602" w:firstLineChars="200"/>
        <w:jc w:val="left"/>
        <w:textAlignment w:val="auto"/>
        <w:outlineLvl w:val="9"/>
        <w:rPr>
          <w:rFonts w:hint="default" w:ascii="Times New Roman" w:hAnsi="Times New Roman" w:eastAsia="仿宋_GB2312" w:cs="Times New Roman"/>
          <w:b/>
          <w:bCs/>
          <w:color w:val="auto"/>
          <w:sz w:val="30"/>
          <w:szCs w:val="30"/>
          <w:shd w:val="clear" w:color="auto" w:fill="FFFFFF"/>
          <w:lang w:eastAsia="zh-CN" w:bidi="ar-SA"/>
        </w:rPr>
      </w:pPr>
    </w:p>
    <w:p>
      <w:pPr>
        <w:tabs>
          <w:tab w:val="left" w:pos="424"/>
          <w:tab w:val="center" w:pos="4312"/>
        </w:tabs>
        <w:spacing w:line="440" w:lineRule="exact"/>
        <w:ind w:firstLine="602" w:firstLineChars="200"/>
        <w:jc w:val="left"/>
        <w:outlineLvl w:val="0"/>
        <w:rPr>
          <w:rFonts w:hint="eastAsia" w:ascii="仿宋_GB2312" w:hAnsi="仿宋_GB2312" w:eastAsia="仿宋_GB2312" w:cs="仿宋_GB2312"/>
          <w:b/>
          <w:bCs/>
          <w:color w:val="auto"/>
          <w:kern w:val="2"/>
          <w:sz w:val="30"/>
          <w:szCs w:val="30"/>
          <w:shd w:val="clear" w:color="auto" w:fill="FFFFFF"/>
          <w:lang w:val="en-US" w:eastAsia="zh-CN" w:bidi="ar-SA"/>
        </w:rPr>
      </w:pPr>
      <w:r>
        <w:rPr>
          <w:rFonts w:hint="eastAsia" w:ascii="仿宋_GB2312" w:hAnsi="仿宋_GB2312" w:eastAsia="仿宋_GB2312" w:cs="仿宋_GB2312"/>
          <w:b/>
          <w:bCs/>
          <w:color w:val="auto"/>
          <w:kern w:val="2"/>
          <w:sz w:val="30"/>
          <w:szCs w:val="30"/>
          <w:shd w:val="clear" w:color="auto" w:fill="FFFFFF"/>
          <w:lang w:val="en-US" w:eastAsia="zh-CN" w:bidi="ar-SA"/>
        </w:rPr>
        <w:t>一</w:t>
      </w:r>
      <w:r>
        <w:rPr>
          <w:rFonts w:hint="eastAsia" w:ascii="仿宋_GB2312" w:hAnsi="仿宋_GB2312" w:eastAsia="仿宋_GB2312" w:cs="仿宋_GB2312"/>
          <w:b/>
          <w:bCs/>
          <w:color w:val="auto"/>
          <w:sz w:val="30"/>
          <w:szCs w:val="30"/>
          <w:shd w:val="clear" w:color="auto" w:fill="FFFFFF"/>
          <w:lang w:eastAsia="zh-CN" w:bidi="ar-SA"/>
        </w:rPr>
        <w:t>、</w:t>
      </w:r>
      <w:r>
        <w:rPr>
          <w:rFonts w:hint="eastAsia" w:ascii="仿宋_GB2312" w:hAnsi="仿宋_GB2312" w:eastAsia="仿宋_GB2312" w:cs="仿宋_GB2312"/>
          <w:b/>
          <w:bCs/>
          <w:color w:val="auto"/>
          <w:kern w:val="2"/>
          <w:sz w:val="30"/>
          <w:szCs w:val="30"/>
          <w:shd w:val="clear" w:color="auto" w:fill="FFFFFF"/>
          <w:lang w:val="en-US" w:eastAsia="zh-CN" w:bidi="ar-SA"/>
        </w:rPr>
        <w:t>申报须知</w:t>
      </w:r>
    </w:p>
    <w:p>
      <w:pPr>
        <w:pStyle w:val="2"/>
        <w:spacing w:line="440" w:lineRule="exact"/>
        <w:ind w:firstLine="600"/>
        <w:rPr>
          <w:rFonts w:hint="eastAsia" w:ascii="仿宋_GB2312" w:hAnsi="仿宋_GB2312" w:eastAsia="仿宋_GB2312" w:cs="仿宋_GB2312"/>
          <w:color w:val="auto"/>
          <w:shd w:val="clear" w:color="auto" w:fill="FFFFFF"/>
          <w:lang w:eastAsia="zh-CN"/>
        </w:rPr>
      </w:pPr>
      <w:r>
        <w:rPr>
          <w:rFonts w:hint="eastAsia" w:ascii="仿宋_GB2312" w:hAnsi="仿宋_GB2312" w:eastAsia="仿宋_GB2312" w:cs="仿宋_GB2312"/>
          <w:color w:val="auto"/>
          <w:shd w:val="clear" w:color="auto" w:fill="FFFFFF"/>
          <w:lang w:eastAsia="zh-CN"/>
        </w:rPr>
        <w:t>（一）适用范围：依照《公司法》《外商投资法》《市场主体登记管理条例》设立的分公司，申请变更登记、备案适用本规范。</w:t>
      </w:r>
    </w:p>
    <w:p>
      <w:pPr>
        <w:pStyle w:val="17"/>
        <w:wordWrap w:val="0"/>
        <w:rPr>
          <w:rFonts w:hint="eastAsia" w:ascii="仿宋_GB2312" w:hAnsi="仿宋_GB2312" w:eastAsia="仿宋_GB2312" w:cs="仿宋_GB2312"/>
          <w:color w:val="auto"/>
          <w:highlight w:val="none"/>
          <w:lang w:eastAsia="zh-CN"/>
        </w:rPr>
      </w:pPr>
      <w:r>
        <w:rPr>
          <w:rFonts w:hint="eastAsia" w:ascii="仿宋_GB2312" w:hAnsi="仿宋_GB2312" w:eastAsia="仿宋_GB2312" w:cs="仿宋_GB2312"/>
          <w:color w:val="auto"/>
          <w:kern w:val="0"/>
          <w:sz w:val="30"/>
          <w:szCs w:val="30"/>
          <w:shd w:val="clear" w:color="auto" w:fill="FFFFFF"/>
          <w:lang w:eastAsia="zh-CN" w:bidi="en-US"/>
        </w:rPr>
        <w:t>（二）</w:t>
      </w:r>
      <w:r>
        <w:rPr>
          <w:rFonts w:hint="eastAsia" w:ascii="仿宋_GB2312" w:hAnsi="仿宋_GB2312" w:eastAsia="仿宋_GB2312" w:cs="仿宋_GB2312"/>
          <w:color w:val="auto"/>
          <w:sz w:val="30"/>
          <w:szCs w:val="30"/>
          <w:highlight w:val="none"/>
          <w:shd w:val="clear" w:color="auto" w:fill="FFFFFF"/>
          <w:lang w:val="en-US" w:eastAsia="zh-CN"/>
        </w:rPr>
        <w:t>分公司变更登记/备案事项，应当自作出变更决议、决定或者法定变更事项发生之日起30日内申请变更登记/备案。</w:t>
      </w:r>
    </w:p>
    <w:p>
      <w:pPr>
        <w:tabs>
          <w:tab w:val="left" w:pos="424"/>
          <w:tab w:val="center" w:pos="4312"/>
        </w:tabs>
        <w:spacing w:line="440" w:lineRule="exact"/>
        <w:ind w:firstLine="600" w:firstLineChars="200"/>
        <w:outlineLvl w:val="9"/>
        <w:rPr>
          <w:rFonts w:hint="eastAsia" w:ascii="仿宋_GB2312" w:hAnsi="仿宋_GB2312" w:eastAsia="仿宋_GB2312" w:cs="仿宋_GB2312"/>
          <w:b w:val="0"/>
          <w:bCs w:val="0"/>
          <w:color w:val="auto"/>
          <w:kern w:val="2"/>
          <w:sz w:val="30"/>
          <w:szCs w:val="30"/>
          <w:highlight w:val="none"/>
          <w:shd w:val="clear" w:color="auto" w:fill="FFFFFF"/>
          <w:lang w:val="en-US" w:eastAsia="zh-CN" w:bidi="ar-SA"/>
        </w:rPr>
      </w:pPr>
      <w:r>
        <w:rPr>
          <w:rFonts w:hint="eastAsia" w:ascii="仿宋_GB2312" w:hAnsi="仿宋_GB2312" w:eastAsia="仿宋_GB2312" w:cs="仿宋_GB2312"/>
          <w:color w:val="auto"/>
          <w:sz w:val="30"/>
          <w:szCs w:val="30"/>
          <w:highlight w:val="none"/>
          <w:shd w:val="clear" w:color="auto" w:fill="FFFFFF"/>
          <w:lang w:val="en-US" w:eastAsia="zh-CN"/>
        </w:rPr>
        <w:t>（三）分公司变更登记事项包括：名称、类型、经营范围、经营场所、负责人姓名</w:t>
      </w:r>
      <w:r>
        <w:rPr>
          <w:rFonts w:hint="eastAsia" w:ascii="仿宋_GB2312" w:hAnsi="仿宋_GB2312" w:eastAsia="仿宋_GB2312" w:cs="仿宋_GB2312"/>
          <w:color w:val="auto"/>
          <w:sz w:val="30"/>
          <w:szCs w:val="30"/>
          <w:highlight w:val="none"/>
          <w:shd w:val="clear" w:color="auto" w:fill="FFFFFF"/>
          <w:lang w:eastAsia="zh-CN"/>
        </w:rPr>
        <w:t>。</w:t>
      </w:r>
    </w:p>
    <w:p>
      <w:pPr>
        <w:pStyle w:val="2"/>
        <w:spacing w:line="440" w:lineRule="exact"/>
        <w:rPr>
          <w:rFonts w:hint="eastAsia" w:ascii="仿宋_GB2312" w:hAnsi="仿宋_GB2312" w:eastAsia="仿宋_GB2312" w:cs="仿宋_GB2312"/>
          <w:b w:val="0"/>
          <w:color w:val="auto"/>
          <w:sz w:val="30"/>
          <w:szCs w:val="30"/>
          <w:highlight w:val="none"/>
          <w:shd w:val="clear" w:color="auto" w:fill="FFFFFF"/>
          <w:lang w:val="en-US" w:eastAsia="zh-CN"/>
        </w:rPr>
      </w:pPr>
      <w:r>
        <w:rPr>
          <w:rFonts w:hint="eastAsia" w:ascii="仿宋_GB2312" w:hAnsi="仿宋_GB2312" w:eastAsia="仿宋_GB2312" w:cs="仿宋_GB2312"/>
          <w:b w:val="0"/>
          <w:color w:val="auto"/>
          <w:sz w:val="30"/>
          <w:szCs w:val="30"/>
          <w:highlight w:val="none"/>
          <w:shd w:val="clear" w:color="auto" w:fill="FFFFFF"/>
          <w:lang w:val="en-US" w:eastAsia="zh-CN"/>
        </w:rPr>
        <w:t>（四）</w:t>
      </w:r>
      <w:r>
        <w:rPr>
          <w:rFonts w:hint="eastAsia" w:ascii="仿宋_GB2312" w:hAnsi="仿宋_GB2312" w:eastAsia="仿宋_GB2312" w:cs="仿宋_GB2312"/>
          <w:color w:val="auto"/>
          <w:sz w:val="30"/>
          <w:szCs w:val="30"/>
          <w:highlight w:val="none"/>
          <w:shd w:val="clear" w:color="auto" w:fill="FFFFFF"/>
          <w:lang w:val="en-US" w:eastAsia="zh-CN"/>
        </w:rPr>
        <w:t>分公司备案事项：登记联络员。</w:t>
      </w:r>
    </w:p>
    <w:p>
      <w:pPr>
        <w:tabs>
          <w:tab w:val="left" w:pos="424"/>
          <w:tab w:val="center" w:pos="4312"/>
        </w:tabs>
        <w:spacing w:line="440" w:lineRule="exact"/>
        <w:ind w:firstLine="600" w:firstLineChars="200"/>
        <w:outlineLvl w:val="9"/>
        <w:rPr>
          <w:rFonts w:hint="eastAsia" w:ascii="仿宋_GB2312" w:hAnsi="仿宋_GB2312" w:eastAsia="仿宋_GB2312" w:cs="仿宋_GB2312"/>
          <w:color w:val="auto"/>
          <w:sz w:val="30"/>
          <w:szCs w:val="30"/>
          <w:highlight w:val="none"/>
          <w:shd w:val="clear" w:color="auto" w:fill="FFFFFF"/>
          <w:lang w:val="en-US" w:eastAsia="zh-CN"/>
        </w:rPr>
      </w:pPr>
      <w:r>
        <w:rPr>
          <w:rFonts w:hint="eastAsia" w:ascii="仿宋_GB2312" w:hAnsi="仿宋_GB2312" w:eastAsia="仿宋_GB2312" w:cs="仿宋_GB2312"/>
          <w:color w:val="auto"/>
          <w:sz w:val="30"/>
          <w:szCs w:val="30"/>
          <w:highlight w:val="none"/>
          <w:shd w:val="clear" w:color="auto" w:fill="FFFFFF"/>
          <w:lang w:val="en-US" w:eastAsia="zh-CN"/>
        </w:rPr>
        <w:t>（五）</w:t>
      </w:r>
      <w:r>
        <w:rPr>
          <w:rFonts w:hint="eastAsia" w:ascii="仿宋_GB2312" w:hAnsi="仿宋_GB2312" w:eastAsia="仿宋_GB2312" w:cs="仿宋_GB2312"/>
          <w:b w:val="0"/>
          <w:bCs w:val="0"/>
          <w:color w:val="auto"/>
          <w:sz w:val="30"/>
          <w:szCs w:val="30"/>
          <w:highlight w:val="none"/>
          <w:shd w:val="clear" w:color="auto" w:fill="FFFFFF"/>
          <w:lang w:val="en-US" w:eastAsia="zh-CN"/>
        </w:rPr>
        <w:t>提交材料要求：1.</w:t>
      </w:r>
      <w:r>
        <w:rPr>
          <w:rFonts w:hint="eastAsia" w:ascii="仿宋_GB2312" w:hAnsi="仿宋_GB2312" w:eastAsia="仿宋_GB2312" w:cs="仿宋_GB2312"/>
          <w:color w:val="auto"/>
          <w:sz w:val="30"/>
          <w:szCs w:val="30"/>
          <w:highlight w:val="none"/>
          <w:shd w:val="clear" w:color="auto" w:fill="FFFFFF"/>
          <w:lang w:val="en-US" w:eastAsia="zh-CN"/>
        </w:rPr>
        <w:t>对于现场窗口提交材料的，除明确注明要求提交复印件的材料外，其他材料均提交原件；明确注明要求提交复印件的，应当由申请人在复印件上注明“与原件一致”并签名或盖章确认，或根据授权委托情况，由登记联络员或登记注册代理人签名确认；应当提交原件，但确无法提交原件的，可以用复印件代替，由所有在原件上签署确认的人员或组织单位在复印件上重新签署确认，并注明“与原件一致”。</w:t>
      </w:r>
    </w:p>
    <w:p>
      <w:pPr>
        <w:tabs>
          <w:tab w:val="left" w:pos="424"/>
          <w:tab w:val="center" w:pos="4312"/>
        </w:tabs>
        <w:spacing w:line="440" w:lineRule="exact"/>
        <w:ind w:firstLine="600" w:firstLineChars="200"/>
        <w:outlineLvl w:val="9"/>
        <w:rPr>
          <w:rFonts w:hint="eastAsia" w:ascii="仿宋_GB2312" w:hAnsi="仿宋_GB2312" w:eastAsia="仿宋_GB2312" w:cs="仿宋_GB2312"/>
          <w:color w:val="auto"/>
          <w:sz w:val="30"/>
          <w:szCs w:val="30"/>
          <w:highlight w:val="none"/>
          <w:shd w:val="clear" w:color="auto" w:fill="FFFFFF"/>
          <w:lang w:val="en-US" w:eastAsia="zh-CN"/>
        </w:rPr>
      </w:pPr>
      <w:r>
        <w:rPr>
          <w:rFonts w:hint="eastAsia" w:ascii="仿宋_GB2312" w:hAnsi="仿宋_GB2312" w:eastAsia="仿宋_GB2312" w:cs="仿宋_GB2312"/>
          <w:color w:val="auto"/>
          <w:sz w:val="30"/>
          <w:szCs w:val="30"/>
          <w:highlight w:val="none"/>
          <w:shd w:val="clear" w:color="auto" w:fill="FFFFFF"/>
          <w:lang w:val="en-US" w:eastAsia="zh-CN"/>
        </w:rPr>
        <w:t>2.提交材料、公证认证文书为外文的，应当同时提交中文翻译件、外文原件两种文书。翻译单位应在翻译件上加盖翻译单位公章（翻译专用章）、注明“翻译准确”字样，并附营业执照复印件等主体资格证明文件复印件，同时注明翻译人及联系方式。翻译人为自然人的，应在翻译件上签名，注明联系方式，并附翻译人员相应翻译资质复印件及身份证明复印件。</w:t>
      </w:r>
    </w:p>
    <w:p>
      <w:pPr>
        <w:pStyle w:val="2"/>
        <w:spacing w:line="440" w:lineRule="exact"/>
        <w:rPr>
          <w:rFonts w:hint="eastAsia" w:ascii="仿宋_GB2312" w:hAnsi="仿宋_GB2312" w:eastAsia="仿宋_GB2312" w:cs="仿宋_GB2312"/>
          <w:color w:val="auto"/>
          <w:sz w:val="30"/>
          <w:szCs w:val="30"/>
          <w:highlight w:val="none"/>
          <w:shd w:val="clear" w:color="auto" w:fill="FFFFFF"/>
          <w:lang w:val="en-US" w:eastAsia="zh-CN"/>
        </w:rPr>
      </w:pPr>
      <w:r>
        <w:rPr>
          <w:rFonts w:hint="eastAsia" w:ascii="仿宋_GB2312" w:hAnsi="仿宋_GB2312" w:eastAsia="仿宋_GB2312" w:cs="仿宋_GB2312"/>
          <w:b w:val="0"/>
          <w:bCs w:val="0"/>
          <w:color w:val="auto"/>
          <w:sz w:val="30"/>
          <w:szCs w:val="30"/>
          <w:highlight w:val="none"/>
          <w:shd w:val="clear" w:color="auto" w:fill="FFFFFF"/>
          <w:lang w:val="en-US" w:eastAsia="zh-CN"/>
        </w:rPr>
        <w:t>（六）签署规范：</w:t>
      </w:r>
      <w:r>
        <w:rPr>
          <w:rFonts w:hint="eastAsia" w:ascii="仿宋_GB2312" w:hAnsi="仿宋_GB2312" w:eastAsia="仿宋_GB2312" w:cs="仿宋_GB2312"/>
          <w:color w:val="auto"/>
          <w:sz w:val="30"/>
          <w:szCs w:val="30"/>
          <w:highlight w:val="none"/>
          <w:shd w:val="clear" w:color="auto" w:fill="FFFFFF"/>
          <w:lang w:val="en-US" w:eastAsia="zh-CN"/>
        </w:rPr>
        <w:t>关于材料签署，明确要求签署人签名并加盖公章的，应当由法人（组织）的法定代表人、负责人或有权签字人签名并加盖法人（组织）的公章；未明确的，自然人由本人签名，法人（组织）由法定代表人、负责人或有权签字人签名，或盖法人（组织）的公章。</w:t>
      </w:r>
    </w:p>
    <w:p>
      <w:pPr>
        <w:pStyle w:val="2"/>
        <w:spacing w:line="440" w:lineRule="exact"/>
        <w:rPr>
          <w:rFonts w:hint="eastAsia" w:ascii="仿宋_GB2312" w:hAnsi="仿宋_GB2312" w:eastAsia="仿宋_GB2312" w:cs="仿宋_GB2312"/>
          <w:color w:val="auto"/>
          <w:sz w:val="30"/>
          <w:szCs w:val="30"/>
          <w:highlight w:val="none"/>
          <w:shd w:val="clear" w:color="auto" w:fill="FFFFFF"/>
          <w:lang w:val="en-US" w:eastAsia="zh-CN"/>
        </w:rPr>
      </w:pPr>
      <w:r>
        <w:rPr>
          <w:rFonts w:hint="eastAsia" w:ascii="仿宋_GB2312" w:hAnsi="仿宋_GB2312" w:eastAsia="仿宋_GB2312" w:cs="仿宋_GB2312"/>
          <w:b w:val="0"/>
          <w:bCs w:val="0"/>
          <w:color w:val="auto"/>
          <w:sz w:val="30"/>
          <w:szCs w:val="30"/>
          <w:highlight w:val="none"/>
          <w:shd w:val="clear" w:color="auto" w:fill="FFFFFF"/>
          <w:lang w:val="en-US" w:eastAsia="zh-CN"/>
        </w:rPr>
        <w:t>（七）实名登记要求：</w:t>
      </w:r>
      <w:r>
        <w:rPr>
          <w:rFonts w:hint="eastAsia" w:ascii="仿宋_GB2312" w:hAnsi="仿宋_GB2312" w:eastAsia="仿宋_GB2312" w:cs="仿宋_GB2312"/>
          <w:color w:val="auto"/>
          <w:sz w:val="30"/>
          <w:szCs w:val="30"/>
          <w:highlight w:val="none"/>
          <w:shd w:val="clear" w:color="auto" w:fill="FFFFFF"/>
          <w:lang w:val="en-US" w:eastAsia="zh-CN"/>
        </w:rPr>
        <w:t>在办理登记、备案事项时，申请人、登记联络员或登记注册代理人等相关人员应当配合登记机关办理实名登记确认。在登记机关现场办理实名登记确认的，还应当提交《实名登记确认表》。</w:t>
      </w:r>
    </w:p>
    <w:p>
      <w:pPr>
        <w:pStyle w:val="2"/>
        <w:spacing w:line="440" w:lineRule="exact"/>
        <w:rPr>
          <w:rFonts w:hint="eastAsia" w:ascii="仿宋_GB2312" w:hAnsi="仿宋_GB2312" w:eastAsia="仿宋_GB2312" w:cs="仿宋_GB2312"/>
          <w:color w:val="auto"/>
          <w:sz w:val="30"/>
          <w:szCs w:val="30"/>
          <w:highlight w:val="none"/>
          <w:shd w:val="clear" w:color="auto" w:fill="FFFFFF"/>
          <w:lang w:val="en-US" w:eastAsia="zh-CN"/>
        </w:rPr>
      </w:pPr>
      <w:r>
        <w:rPr>
          <w:rFonts w:hint="eastAsia" w:ascii="仿宋_GB2312" w:hAnsi="仿宋_GB2312" w:eastAsia="仿宋_GB2312" w:cs="仿宋_GB2312"/>
          <w:color w:val="auto"/>
          <w:sz w:val="30"/>
          <w:szCs w:val="30"/>
          <w:highlight w:val="none"/>
          <w:shd w:val="clear" w:color="auto" w:fill="FFFFFF"/>
          <w:lang w:val="en-US" w:eastAsia="zh-CN"/>
        </w:rPr>
        <w:t>（八）营业执照缴回要求：因办理登记、备案事项，需要缴回已领取的纸质版营业执照正、副本的，如经营主体拒不缴回或无法缴回营业执照的，由登记机关通过国家企业信用信息公示系统公告营业执照作废。</w:t>
      </w:r>
    </w:p>
    <w:p>
      <w:pPr>
        <w:tabs>
          <w:tab w:val="left" w:pos="424"/>
          <w:tab w:val="center" w:pos="4312"/>
        </w:tabs>
        <w:spacing w:line="440" w:lineRule="exact"/>
        <w:ind w:firstLine="600" w:firstLineChars="200"/>
        <w:outlineLvl w:val="9"/>
        <w:rPr>
          <w:rFonts w:hint="eastAsia" w:ascii="仿宋_GB2312" w:hAnsi="仿宋_GB2312" w:eastAsia="仿宋_GB2312" w:cs="仿宋_GB2312"/>
          <w:color w:val="auto"/>
          <w:sz w:val="30"/>
          <w:szCs w:val="30"/>
          <w:highlight w:val="none"/>
          <w:shd w:val="clear" w:color="auto" w:fill="FFFFFF"/>
          <w:lang w:val="en-US" w:eastAsia="zh-CN"/>
        </w:rPr>
      </w:pPr>
      <w:r>
        <w:rPr>
          <w:rFonts w:hint="eastAsia" w:ascii="仿宋_GB2312" w:hAnsi="仿宋_GB2312" w:eastAsia="仿宋_GB2312" w:cs="仿宋_GB2312"/>
          <w:color w:val="auto"/>
          <w:sz w:val="30"/>
          <w:szCs w:val="30"/>
          <w:highlight w:val="none"/>
          <w:shd w:val="clear" w:color="auto" w:fill="FFFFFF"/>
          <w:lang w:val="en-US" w:eastAsia="zh-CN"/>
        </w:rPr>
        <w:t>（九）分公司备案与变更登记同时申请时，可一并提交有关材料。</w:t>
      </w:r>
    </w:p>
    <w:p>
      <w:pPr>
        <w:tabs>
          <w:tab w:val="left" w:pos="424"/>
          <w:tab w:val="center" w:pos="4312"/>
        </w:tabs>
        <w:spacing w:line="440" w:lineRule="exact"/>
        <w:ind w:firstLine="602" w:firstLineChars="200"/>
        <w:jc w:val="left"/>
        <w:outlineLvl w:val="0"/>
        <w:rPr>
          <w:rFonts w:hint="eastAsia" w:ascii="仿宋_GB2312" w:hAnsi="仿宋_GB2312" w:eastAsia="仿宋_GB2312" w:cs="仿宋_GB2312"/>
          <w:b/>
          <w:bCs/>
          <w:color w:val="auto"/>
          <w:sz w:val="30"/>
          <w:szCs w:val="30"/>
          <w:highlight w:val="none"/>
          <w:shd w:val="clear" w:color="auto" w:fill="FFFFFF"/>
          <w:lang w:eastAsia="zh-CN" w:bidi="ar-SA"/>
        </w:rPr>
      </w:pPr>
      <w:r>
        <w:rPr>
          <w:rFonts w:hint="eastAsia" w:ascii="仿宋_GB2312" w:hAnsi="仿宋_GB2312" w:eastAsia="仿宋_GB2312" w:cs="仿宋_GB2312"/>
          <w:b/>
          <w:bCs/>
          <w:color w:val="auto"/>
          <w:sz w:val="30"/>
          <w:szCs w:val="30"/>
          <w:highlight w:val="none"/>
          <w:shd w:val="clear" w:color="auto" w:fill="FFFFFF"/>
          <w:lang w:val="en-US" w:eastAsia="zh-CN" w:bidi="ar-SA"/>
        </w:rPr>
        <w:t>二</w:t>
      </w:r>
      <w:r>
        <w:rPr>
          <w:rFonts w:hint="eastAsia" w:ascii="仿宋_GB2312" w:hAnsi="仿宋_GB2312" w:eastAsia="仿宋_GB2312" w:cs="仿宋_GB2312"/>
          <w:b/>
          <w:bCs/>
          <w:color w:val="auto"/>
          <w:sz w:val="30"/>
          <w:szCs w:val="30"/>
          <w:highlight w:val="none"/>
          <w:shd w:val="clear" w:color="auto" w:fill="FFFFFF"/>
          <w:lang w:eastAsia="zh-CN" w:bidi="ar-SA"/>
        </w:rPr>
        <w:t>、申报材料目录</w:t>
      </w:r>
    </w:p>
    <w:p>
      <w:pPr>
        <w:tabs>
          <w:tab w:val="left" w:pos="424"/>
          <w:tab w:val="center" w:pos="4312"/>
        </w:tabs>
        <w:spacing w:line="440" w:lineRule="exact"/>
        <w:ind w:firstLine="600" w:firstLineChars="200"/>
        <w:jc w:val="left"/>
        <w:outlineLvl w:val="9"/>
        <w:rPr>
          <w:rFonts w:hint="eastAsia" w:ascii="仿宋_GB2312" w:hAnsi="仿宋_GB2312" w:eastAsia="仿宋_GB2312" w:cs="仿宋_GB2312"/>
          <w:b w:val="0"/>
          <w:color w:val="auto"/>
          <w:sz w:val="30"/>
          <w:szCs w:val="30"/>
          <w:highlight w:val="none"/>
          <w:shd w:val="clear" w:color="auto" w:fill="FFFFFF"/>
        </w:rPr>
      </w:pPr>
      <w:r>
        <w:rPr>
          <w:rFonts w:hint="eastAsia" w:ascii="仿宋_GB2312" w:hAnsi="仿宋_GB2312" w:eastAsia="仿宋_GB2312" w:cs="仿宋_GB2312"/>
          <w:b w:val="0"/>
          <w:color w:val="auto"/>
          <w:sz w:val="30"/>
          <w:szCs w:val="30"/>
          <w:highlight w:val="none"/>
          <w:shd w:val="clear" w:color="auto" w:fill="FFFFFF"/>
          <w:lang w:val="en-US" w:eastAsia="zh-CN"/>
        </w:rPr>
        <w:t>（一）</w:t>
      </w:r>
      <w:r>
        <w:rPr>
          <w:rFonts w:hint="eastAsia" w:ascii="仿宋_GB2312" w:hAnsi="仿宋_GB2312" w:eastAsia="仿宋_GB2312" w:cs="仿宋_GB2312"/>
          <w:b w:val="0"/>
          <w:color w:val="auto"/>
          <w:sz w:val="30"/>
          <w:szCs w:val="30"/>
          <w:highlight w:val="none"/>
          <w:shd w:val="clear" w:color="auto" w:fill="FFFFFF"/>
        </w:rPr>
        <w:t>《分支机构登记（备案）申请书》</w:t>
      </w:r>
      <w:r>
        <w:rPr>
          <w:rFonts w:hint="eastAsia" w:ascii="仿宋_GB2312" w:hAnsi="仿宋_GB2312" w:eastAsia="仿宋_GB2312" w:cs="仿宋_GB2312"/>
          <w:b w:val="0"/>
          <w:color w:val="auto"/>
          <w:sz w:val="30"/>
          <w:szCs w:val="30"/>
          <w:highlight w:val="none"/>
          <w:shd w:val="clear" w:color="auto" w:fill="FFFFFF"/>
          <w:lang w:eastAsia="zh-CN"/>
        </w:rPr>
        <w:t>。</w:t>
      </w:r>
    </w:p>
    <w:p>
      <w:pPr>
        <w:tabs>
          <w:tab w:val="left" w:pos="424"/>
          <w:tab w:val="center" w:pos="4312"/>
        </w:tabs>
        <w:spacing w:line="440" w:lineRule="exact"/>
        <w:ind w:firstLine="600" w:firstLineChars="200"/>
        <w:jc w:val="left"/>
        <w:outlineLvl w:val="9"/>
        <w:rPr>
          <w:rFonts w:hint="eastAsia" w:ascii="仿宋_GB2312" w:hAnsi="仿宋_GB2312" w:eastAsia="仿宋_GB2312" w:cs="仿宋_GB2312"/>
          <w:b w:val="0"/>
          <w:color w:val="auto"/>
          <w:sz w:val="30"/>
          <w:szCs w:val="30"/>
          <w:highlight w:val="none"/>
          <w:shd w:val="clear" w:color="auto" w:fill="FFFFFF"/>
          <w:lang w:eastAsia="zh-CN"/>
        </w:rPr>
      </w:pPr>
      <w:r>
        <w:rPr>
          <w:rFonts w:hint="eastAsia" w:ascii="仿宋_GB2312" w:hAnsi="仿宋_GB2312" w:eastAsia="仿宋_GB2312" w:cs="仿宋_GB2312"/>
          <w:b w:val="0"/>
          <w:color w:val="auto"/>
          <w:sz w:val="30"/>
          <w:szCs w:val="30"/>
          <w:highlight w:val="none"/>
          <w:shd w:val="clear" w:color="auto" w:fill="FFFFFF"/>
          <w:lang w:eastAsia="zh-CN"/>
        </w:rPr>
        <w:t>（</w:t>
      </w:r>
      <w:r>
        <w:rPr>
          <w:rFonts w:hint="eastAsia" w:ascii="仿宋_GB2312" w:hAnsi="仿宋_GB2312" w:eastAsia="仿宋_GB2312" w:cs="仿宋_GB2312"/>
          <w:b w:val="0"/>
          <w:color w:val="auto"/>
          <w:sz w:val="30"/>
          <w:szCs w:val="30"/>
          <w:highlight w:val="none"/>
          <w:shd w:val="clear" w:color="auto" w:fill="FFFFFF"/>
          <w:lang w:val="en-US" w:eastAsia="zh-CN"/>
        </w:rPr>
        <w:t>二）变更登记事项证明文件。</w:t>
      </w:r>
    </w:p>
    <w:p>
      <w:pPr>
        <w:tabs>
          <w:tab w:val="left" w:pos="424"/>
          <w:tab w:val="center" w:pos="4312"/>
        </w:tabs>
        <w:spacing w:line="440" w:lineRule="exact"/>
        <w:ind w:firstLine="600" w:firstLineChars="200"/>
        <w:jc w:val="left"/>
        <w:outlineLvl w:val="9"/>
        <w:rPr>
          <w:rFonts w:hint="eastAsia" w:ascii="仿宋_GB2312" w:hAnsi="仿宋_GB2312" w:eastAsia="仿宋_GB2312" w:cs="仿宋_GB2312"/>
          <w:b w:val="0"/>
          <w:color w:val="auto"/>
          <w:sz w:val="30"/>
          <w:szCs w:val="30"/>
          <w:highlight w:val="none"/>
          <w:shd w:val="clear" w:color="auto" w:fill="FFFFFF"/>
          <w:lang w:val="en-US" w:eastAsia="zh-CN"/>
        </w:rPr>
      </w:pPr>
      <w:r>
        <w:rPr>
          <w:rFonts w:hint="eastAsia" w:ascii="仿宋_GB2312" w:hAnsi="仿宋_GB2312" w:eastAsia="仿宋_GB2312" w:cs="仿宋_GB2312"/>
          <w:b w:val="0"/>
          <w:color w:val="auto"/>
          <w:sz w:val="30"/>
          <w:szCs w:val="30"/>
          <w:highlight w:val="none"/>
          <w:shd w:val="clear" w:color="auto" w:fill="FFFFFF"/>
          <w:lang w:val="en-US" w:eastAsia="zh-CN"/>
        </w:rPr>
        <w:t>（三）备案事项证明文件。</w:t>
      </w:r>
    </w:p>
    <w:p>
      <w:pPr>
        <w:tabs>
          <w:tab w:val="left" w:pos="424"/>
          <w:tab w:val="center" w:pos="4312"/>
        </w:tabs>
        <w:spacing w:line="440" w:lineRule="exact"/>
        <w:ind w:firstLine="600" w:firstLineChars="200"/>
        <w:jc w:val="left"/>
        <w:outlineLvl w:val="9"/>
        <w:rPr>
          <w:rFonts w:hint="eastAsia" w:ascii="仿宋_GB2312" w:hAnsi="仿宋_GB2312" w:eastAsia="仿宋_GB2312" w:cs="仿宋_GB2312"/>
          <w:b w:val="0"/>
          <w:color w:val="auto"/>
          <w:sz w:val="30"/>
          <w:szCs w:val="30"/>
          <w:highlight w:val="none"/>
          <w:shd w:val="clear" w:color="auto" w:fill="FFFFFF"/>
        </w:rPr>
      </w:pPr>
      <w:r>
        <w:rPr>
          <w:rFonts w:hint="eastAsia" w:ascii="仿宋_GB2312" w:hAnsi="仿宋_GB2312" w:eastAsia="仿宋_GB2312" w:cs="仿宋_GB2312"/>
          <w:b w:val="0"/>
          <w:color w:val="auto"/>
          <w:sz w:val="30"/>
          <w:szCs w:val="30"/>
          <w:highlight w:val="none"/>
          <w:shd w:val="clear" w:color="auto" w:fill="FFFFFF"/>
          <w:lang w:eastAsia="zh-CN" w:bidi="ar-SA"/>
        </w:rPr>
        <w:t>（</w:t>
      </w:r>
      <w:r>
        <w:rPr>
          <w:rFonts w:hint="eastAsia" w:ascii="仿宋_GB2312" w:hAnsi="仿宋_GB2312" w:eastAsia="仿宋_GB2312" w:cs="仿宋_GB2312"/>
          <w:b w:val="0"/>
          <w:color w:val="auto"/>
          <w:sz w:val="30"/>
          <w:szCs w:val="30"/>
          <w:highlight w:val="none"/>
          <w:shd w:val="clear" w:color="auto" w:fill="FFFFFF"/>
          <w:lang w:val="en-US" w:eastAsia="zh-CN" w:bidi="ar-SA"/>
        </w:rPr>
        <w:t>四）</w:t>
      </w:r>
      <w:r>
        <w:rPr>
          <w:rFonts w:hint="eastAsia" w:ascii="仿宋_GB2312" w:hAnsi="仿宋_GB2312" w:eastAsia="仿宋_GB2312" w:cs="仿宋_GB2312"/>
          <w:b w:val="0"/>
          <w:color w:val="auto"/>
          <w:sz w:val="30"/>
          <w:szCs w:val="30"/>
          <w:highlight w:val="none"/>
          <w:shd w:val="clear" w:color="auto" w:fill="FFFFFF"/>
        </w:rPr>
        <w:t>提交申请材料的人员（经办人）的自然人身份证明复印件。</w:t>
      </w:r>
    </w:p>
    <w:p>
      <w:pPr>
        <w:tabs>
          <w:tab w:val="left" w:pos="424"/>
          <w:tab w:val="center" w:pos="4312"/>
        </w:tabs>
        <w:spacing w:line="440" w:lineRule="exact"/>
        <w:ind w:firstLine="600" w:firstLineChars="200"/>
        <w:jc w:val="left"/>
        <w:outlineLvl w:val="9"/>
        <w:rPr>
          <w:rFonts w:hint="eastAsia" w:ascii="仿宋_GB2312" w:hAnsi="仿宋_GB2312" w:eastAsia="仿宋_GB2312" w:cs="仿宋_GB2312"/>
          <w:b w:val="0"/>
          <w:color w:val="auto"/>
          <w:sz w:val="30"/>
          <w:szCs w:val="30"/>
          <w:highlight w:val="none"/>
          <w:shd w:val="clear" w:color="auto" w:fill="FFFFFF"/>
          <w:lang w:val="en-US" w:eastAsia="zh-CN" w:bidi="ar-SA"/>
        </w:rPr>
      </w:pPr>
      <w:r>
        <w:rPr>
          <w:rFonts w:hint="eastAsia" w:ascii="仿宋_GB2312" w:hAnsi="仿宋_GB2312" w:eastAsia="仿宋_GB2312" w:cs="仿宋_GB2312"/>
          <w:b w:val="0"/>
          <w:color w:val="auto"/>
          <w:sz w:val="30"/>
          <w:szCs w:val="30"/>
          <w:highlight w:val="none"/>
          <w:shd w:val="clear" w:color="auto" w:fill="FFFFFF"/>
          <w:lang w:eastAsia="zh-CN"/>
        </w:rPr>
        <w:t>（五）法律、行政法规和国务院决定规定分公司变更登记事项必须报经批准的，提交有关批准文件或许可证件的复印件。</w:t>
      </w:r>
    </w:p>
    <w:p>
      <w:pPr>
        <w:keepNext w:val="0"/>
        <w:keepLines w:val="0"/>
        <w:pageBreakBefore w:val="0"/>
        <w:widowControl w:val="0"/>
        <w:tabs>
          <w:tab w:val="left" w:pos="424"/>
          <w:tab w:val="center" w:pos="4312"/>
        </w:tabs>
        <w:kinsoku/>
        <w:wordWrap/>
        <w:overflowPunct/>
        <w:topLinePunct w:val="0"/>
        <w:autoSpaceDE/>
        <w:autoSpaceDN/>
        <w:bidi w:val="0"/>
        <w:adjustRightInd/>
        <w:snapToGrid/>
        <w:spacing w:line="440" w:lineRule="exact"/>
        <w:ind w:firstLine="642" w:firstLineChars="200"/>
        <w:jc w:val="left"/>
        <w:textAlignment w:val="auto"/>
        <w:outlineLvl w:val="0"/>
        <w:rPr>
          <w:rFonts w:hint="eastAsia" w:ascii="仿宋_GB2312" w:hAnsi="仿宋_GB2312" w:eastAsia="仿宋_GB2312" w:cs="仿宋_GB2312"/>
          <w:b/>
          <w:bCs/>
          <w:color w:val="auto"/>
          <w:sz w:val="32"/>
          <w:szCs w:val="32"/>
          <w:highlight w:val="none"/>
          <w:shd w:val="clear" w:color="auto" w:fill="FFFFFF"/>
          <w:lang w:eastAsia="zh-CN" w:bidi="ar-SA"/>
        </w:rPr>
      </w:pPr>
      <w:r>
        <w:rPr>
          <w:rFonts w:hint="eastAsia" w:ascii="仿宋_GB2312" w:hAnsi="仿宋_GB2312" w:eastAsia="仿宋_GB2312" w:cs="仿宋_GB2312"/>
          <w:b/>
          <w:bCs/>
          <w:color w:val="auto"/>
          <w:sz w:val="32"/>
          <w:szCs w:val="32"/>
          <w:highlight w:val="none"/>
          <w:shd w:val="clear" w:color="auto" w:fill="FFFFFF"/>
          <w:lang w:val="en-US" w:eastAsia="zh-CN" w:bidi="ar-SA"/>
        </w:rPr>
        <w:t>三</w:t>
      </w:r>
      <w:r>
        <w:rPr>
          <w:rFonts w:hint="eastAsia" w:ascii="仿宋_GB2312" w:hAnsi="仿宋_GB2312" w:eastAsia="仿宋_GB2312" w:cs="仿宋_GB2312"/>
          <w:b/>
          <w:bCs/>
          <w:color w:val="auto"/>
          <w:sz w:val="32"/>
          <w:szCs w:val="32"/>
          <w:highlight w:val="none"/>
          <w:shd w:val="clear" w:color="auto" w:fill="FFFFFF"/>
          <w:lang w:eastAsia="zh-CN" w:bidi="ar-SA"/>
        </w:rPr>
        <w:t>、填报要点</w:t>
      </w:r>
    </w:p>
    <w:p>
      <w:pPr>
        <w:pStyle w:val="2"/>
        <w:spacing w:line="440" w:lineRule="exact"/>
        <w:outlineLvl w:val="0"/>
        <w:rPr>
          <w:rFonts w:hint="eastAsia"/>
          <w:lang w:eastAsia="zh-CN"/>
        </w:rPr>
      </w:pPr>
      <w:r>
        <w:rPr>
          <w:rFonts w:hint="eastAsia" w:ascii="仿宋_GB2312" w:hAnsi="仿宋_GB2312" w:eastAsia="仿宋_GB2312" w:cs="仿宋_GB2312"/>
          <w:b w:val="0"/>
          <w:color w:val="auto"/>
          <w:sz w:val="30"/>
          <w:szCs w:val="30"/>
          <w:highlight w:val="none"/>
          <w:shd w:val="clear" w:color="auto" w:fill="FFFFFF"/>
          <w:lang w:val="en-US" w:eastAsia="zh-CN"/>
        </w:rPr>
        <w:t>（一）</w:t>
      </w:r>
      <w:r>
        <w:rPr>
          <w:rFonts w:hint="eastAsia" w:ascii="仿宋_GB2312" w:hAnsi="仿宋_GB2312" w:eastAsia="仿宋_GB2312" w:cs="仿宋_GB2312"/>
          <w:b w:val="0"/>
          <w:color w:val="auto"/>
          <w:sz w:val="30"/>
          <w:szCs w:val="30"/>
          <w:highlight w:val="none"/>
          <w:shd w:val="clear" w:color="auto" w:fill="FFFFFF"/>
        </w:rPr>
        <w:t>《分支机构登记（备案）申请书》</w:t>
      </w:r>
      <w:r>
        <w:rPr>
          <w:rFonts w:hint="eastAsia" w:ascii="仿宋_GB2312" w:hAnsi="仿宋_GB2312" w:eastAsia="仿宋_GB2312" w:cs="仿宋_GB2312"/>
          <w:b w:val="0"/>
          <w:color w:val="auto"/>
          <w:sz w:val="30"/>
          <w:szCs w:val="30"/>
          <w:highlight w:val="none"/>
          <w:shd w:val="clear" w:color="auto" w:fill="FFFFFF"/>
          <w:lang w:eastAsia="zh-CN"/>
        </w:rPr>
        <w:t>，含表1《分支机构基本信息》、表2《隶属经营主体（单位）信息》、表3《</w:t>
      </w:r>
      <w:r>
        <w:rPr>
          <w:rFonts w:hint="default" w:ascii="Times New Roman" w:hAnsi="Times New Roman" w:eastAsia="仿宋_GB2312" w:cs="Times New Roman"/>
          <w:color w:val="auto"/>
          <w:sz w:val="30"/>
          <w:szCs w:val="30"/>
          <w:shd w:val="clear" w:color="auto" w:fill="FFFFFF"/>
          <w:lang w:val="en-US" w:eastAsia="zh-CN"/>
        </w:rPr>
        <w:t>分支机构</w:t>
      </w:r>
      <w:r>
        <w:rPr>
          <w:rFonts w:hint="eastAsia" w:ascii="Times New Roman" w:hAnsi="Times New Roman" w:eastAsia="仿宋_GB2312" w:cs="Times New Roman"/>
          <w:color w:val="auto"/>
          <w:sz w:val="30"/>
          <w:szCs w:val="30"/>
          <w:shd w:val="clear" w:color="auto" w:fill="FFFFFF"/>
          <w:lang w:val="en-US" w:eastAsia="zh-CN"/>
        </w:rPr>
        <w:t>设立</w:t>
      </w:r>
      <w:r>
        <w:rPr>
          <w:rFonts w:hint="default" w:ascii="Times New Roman" w:hAnsi="Times New Roman" w:eastAsia="仿宋_GB2312" w:cs="Times New Roman"/>
          <w:color w:val="auto"/>
          <w:sz w:val="30"/>
          <w:szCs w:val="30"/>
          <w:shd w:val="clear" w:color="auto" w:fill="FFFFFF"/>
          <w:lang w:val="en-US" w:eastAsia="zh-CN"/>
        </w:rPr>
        <w:t>信息</w:t>
      </w:r>
      <w:r>
        <w:rPr>
          <w:rFonts w:hint="eastAsia" w:ascii="仿宋_GB2312" w:hAnsi="仿宋_GB2312" w:eastAsia="仿宋_GB2312" w:cs="仿宋_GB2312"/>
          <w:b w:val="0"/>
          <w:color w:val="auto"/>
          <w:sz w:val="30"/>
          <w:szCs w:val="30"/>
          <w:highlight w:val="none"/>
          <w:shd w:val="clear" w:color="auto" w:fill="FFFFFF"/>
          <w:lang w:eastAsia="zh-CN"/>
        </w:rPr>
        <w:t>》、表</w:t>
      </w:r>
      <w:r>
        <w:rPr>
          <w:rFonts w:hint="eastAsia" w:ascii="仿宋_GB2312" w:hAnsi="仿宋_GB2312" w:eastAsia="仿宋_GB2312" w:cs="仿宋_GB2312"/>
          <w:b w:val="0"/>
          <w:color w:val="auto"/>
          <w:sz w:val="30"/>
          <w:szCs w:val="30"/>
          <w:highlight w:val="none"/>
          <w:shd w:val="clear" w:color="auto" w:fill="FFFFFF"/>
          <w:lang w:val="en-US" w:eastAsia="zh-CN"/>
        </w:rPr>
        <w:t>4</w:t>
      </w:r>
      <w:r>
        <w:rPr>
          <w:rFonts w:hint="eastAsia" w:ascii="仿宋_GB2312" w:hAnsi="仿宋_GB2312" w:eastAsia="仿宋_GB2312" w:cs="仿宋_GB2312"/>
          <w:b w:val="0"/>
          <w:color w:val="auto"/>
          <w:sz w:val="30"/>
          <w:szCs w:val="30"/>
          <w:highlight w:val="none"/>
          <w:shd w:val="clear" w:color="auto" w:fill="FFFFFF"/>
          <w:lang w:eastAsia="zh-CN"/>
        </w:rPr>
        <w:t>《分支机构变更信息》、表5《分支机构注销登记信息》、表</w:t>
      </w:r>
      <w:r>
        <w:rPr>
          <w:rFonts w:hint="eastAsia" w:ascii="仿宋_GB2312" w:hAnsi="仿宋_GB2312" w:eastAsia="仿宋_GB2312" w:cs="仿宋_GB2312"/>
          <w:b w:val="0"/>
          <w:color w:val="auto"/>
          <w:sz w:val="30"/>
          <w:szCs w:val="30"/>
          <w:highlight w:val="none"/>
          <w:shd w:val="clear" w:color="auto" w:fill="FFFFFF"/>
          <w:lang w:val="en-US" w:eastAsia="zh-CN"/>
        </w:rPr>
        <w:t>6</w:t>
      </w:r>
      <w:r>
        <w:rPr>
          <w:rFonts w:hint="eastAsia" w:ascii="仿宋_GB2312" w:hAnsi="仿宋_GB2312" w:eastAsia="仿宋_GB2312" w:cs="仿宋_GB2312"/>
          <w:b w:val="0"/>
          <w:color w:val="auto"/>
          <w:sz w:val="30"/>
          <w:szCs w:val="30"/>
          <w:highlight w:val="none"/>
          <w:shd w:val="clear" w:color="auto" w:fill="FFFFFF"/>
          <w:lang w:eastAsia="zh-CN"/>
        </w:rPr>
        <w:t>《提交申请材料的人员（经办人）信息》及表6（附）《登记注册代理人信息》、表7《隶属经营主体（单位）法定代表人基本信息》及表7（附）《隶属经营主体（单位）法定代表人详细信息》、表8《分支机构负责人基本信息》及表8（附）《分支机构负责人详细信息》、表9《登记联络员和财务负责人基本信息》及表9（附）《登记联络员和财务负责人详细信息》、表</w:t>
      </w:r>
      <w:r>
        <w:rPr>
          <w:rFonts w:hint="eastAsia" w:ascii="仿宋_GB2312" w:hAnsi="仿宋_GB2312" w:eastAsia="仿宋_GB2312" w:cs="仿宋_GB2312"/>
          <w:b w:val="0"/>
          <w:color w:val="auto"/>
          <w:sz w:val="30"/>
          <w:szCs w:val="30"/>
          <w:highlight w:val="none"/>
          <w:shd w:val="clear" w:color="auto" w:fill="FFFFFF"/>
          <w:lang w:val="en-US" w:eastAsia="zh-CN"/>
        </w:rPr>
        <w:t>10</w:t>
      </w:r>
      <w:r>
        <w:rPr>
          <w:rFonts w:hint="eastAsia" w:ascii="仿宋_GB2312" w:hAnsi="仿宋_GB2312" w:eastAsia="仿宋_GB2312" w:cs="仿宋_GB2312"/>
          <w:b w:val="0"/>
          <w:color w:val="auto"/>
          <w:sz w:val="30"/>
          <w:szCs w:val="30"/>
          <w:highlight w:val="none"/>
          <w:shd w:val="clear" w:color="auto" w:fill="FFFFFF"/>
          <w:lang w:eastAsia="zh-CN"/>
        </w:rPr>
        <w:t>《申请人合法性承诺》。</w:t>
      </w:r>
    </w:p>
    <w:p>
      <w:pPr>
        <w:pStyle w:val="2"/>
        <w:spacing w:line="440" w:lineRule="exact"/>
        <w:outlineLvl w:val="0"/>
        <w:rPr>
          <w:rFonts w:hint="eastAsia" w:ascii="仿宋_GB2312" w:hAnsi="仿宋_GB2312" w:eastAsia="仿宋_GB2312" w:cs="仿宋_GB2312"/>
          <w:b/>
          <w:bCs/>
          <w:color w:val="auto"/>
          <w:sz w:val="30"/>
          <w:szCs w:val="30"/>
          <w:highlight w:val="none"/>
          <w:shd w:val="clear" w:color="auto" w:fill="FFFFFF"/>
          <w:lang w:eastAsia="zh-CN" w:bidi="ar-SA"/>
        </w:rPr>
      </w:pPr>
      <w:r>
        <w:rPr>
          <w:rFonts w:hint="eastAsia" w:ascii="仿宋_GB2312" w:hAnsi="仿宋_GB2312" w:eastAsia="仿宋_GB2312" w:cs="仿宋_GB2312"/>
          <w:b/>
          <w:bCs/>
          <w:color w:val="auto"/>
          <w:sz w:val="30"/>
          <w:szCs w:val="30"/>
          <w:highlight w:val="none"/>
          <w:shd w:val="clear" w:color="auto" w:fill="FFFFFF"/>
          <w:lang w:eastAsia="zh-CN" w:bidi="ar-SA"/>
        </w:rPr>
        <w:t>填报要点：</w:t>
      </w:r>
    </w:p>
    <w:p>
      <w:pPr>
        <w:pStyle w:val="2"/>
        <w:spacing w:line="440" w:lineRule="exact"/>
        <w:ind w:firstLine="560" w:firstLineChars="200"/>
        <w:rPr>
          <w:rFonts w:hint="eastAsia" w:ascii="仿宋_GB2312" w:hAnsi="仿宋_GB2312" w:eastAsia="仿宋_GB2312" w:cs="仿宋_GB2312"/>
          <w:b w:val="0"/>
          <w:bCs w:val="0"/>
          <w:color w:val="auto"/>
          <w:kern w:val="2"/>
          <w:sz w:val="28"/>
          <w:szCs w:val="28"/>
          <w:highlight w:val="none"/>
          <w:shd w:val="clear" w:color="auto" w:fill="FFFFFF"/>
          <w:lang w:val="en-US" w:eastAsia="zh-CN" w:bidi="ar-SA"/>
        </w:rPr>
      </w:pPr>
      <w:r>
        <w:rPr>
          <w:rFonts w:hint="eastAsia" w:ascii="仿宋_GB2312" w:hAnsi="仿宋_GB2312" w:eastAsia="仿宋_GB2312" w:cs="仿宋_GB2312"/>
          <w:b w:val="0"/>
          <w:bCs w:val="0"/>
          <w:color w:val="auto"/>
          <w:kern w:val="2"/>
          <w:sz w:val="28"/>
          <w:szCs w:val="28"/>
          <w:highlight w:val="none"/>
          <w:shd w:val="clear" w:color="auto" w:fill="FFFFFF"/>
          <w:lang w:val="en-US" w:eastAsia="zh-CN" w:bidi="ar-SA"/>
        </w:rPr>
        <w:t>1.根据变更登记（备案）情况，填写申请书表1、表2、表4，并根据具体事项填写表6至表10中相关表格</w:t>
      </w:r>
    </w:p>
    <w:p>
      <w:pPr>
        <w:pStyle w:val="2"/>
        <w:spacing w:line="440" w:lineRule="exact"/>
        <w:rPr>
          <w:rFonts w:hint="eastAsia" w:ascii="仿宋_GB2312" w:hAnsi="仿宋_GB2312" w:eastAsia="仿宋_GB2312" w:cs="仿宋_GB2312"/>
          <w:b w:val="0"/>
          <w:bCs w:val="0"/>
          <w:color w:val="auto"/>
          <w:kern w:val="2"/>
          <w:sz w:val="28"/>
          <w:szCs w:val="28"/>
          <w:highlight w:val="none"/>
          <w:shd w:val="clear" w:color="auto" w:fill="FFFFFF"/>
          <w:lang w:val="en-US" w:eastAsia="zh-CN" w:bidi="ar-SA"/>
        </w:rPr>
      </w:pPr>
      <w:r>
        <w:rPr>
          <w:rFonts w:hint="eastAsia" w:ascii="仿宋_GB2312" w:hAnsi="仿宋_GB2312" w:eastAsia="仿宋_GB2312" w:cs="仿宋_GB2312"/>
          <w:b w:val="0"/>
          <w:bCs w:val="0"/>
          <w:color w:val="auto"/>
          <w:kern w:val="2"/>
          <w:sz w:val="28"/>
          <w:szCs w:val="28"/>
          <w:highlight w:val="none"/>
          <w:shd w:val="clear" w:color="auto" w:fill="FFFFFF"/>
          <w:lang w:val="en-US" w:eastAsia="zh-CN" w:bidi="ar-SA"/>
        </w:rPr>
        <w:t>2.表10“申请人签署”处，由隶属公司法定代表人签名或加盖公章。</w:t>
      </w:r>
    </w:p>
    <w:p>
      <w:pPr>
        <w:pStyle w:val="2"/>
        <w:spacing w:line="440" w:lineRule="exact"/>
        <w:ind w:firstLine="600" w:firstLineChars="200"/>
        <w:rPr>
          <w:rFonts w:hint="eastAsia" w:ascii="仿宋_GB2312" w:hAnsi="仿宋_GB2312" w:eastAsia="仿宋_GB2312" w:cs="仿宋_GB2312"/>
          <w:b w:val="0"/>
          <w:color w:val="auto"/>
          <w:kern w:val="2"/>
          <w:sz w:val="30"/>
          <w:szCs w:val="30"/>
          <w:highlight w:val="none"/>
          <w:shd w:val="clear" w:color="auto" w:fill="FFFFFF"/>
          <w:lang w:val="en-US" w:eastAsia="zh-CN" w:bidi="ar-SA"/>
        </w:rPr>
      </w:pPr>
      <w:r>
        <w:rPr>
          <w:rFonts w:hint="eastAsia" w:ascii="仿宋_GB2312" w:hAnsi="仿宋_GB2312" w:eastAsia="仿宋_GB2312" w:cs="仿宋_GB2312"/>
          <w:b w:val="0"/>
          <w:color w:val="auto"/>
          <w:kern w:val="2"/>
          <w:sz w:val="30"/>
          <w:szCs w:val="30"/>
          <w:highlight w:val="none"/>
          <w:shd w:val="clear" w:color="auto" w:fill="FFFFFF"/>
          <w:lang w:eastAsia="zh-CN" w:bidi="ar-SA"/>
        </w:rPr>
        <w:t>（</w:t>
      </w:r>
      <w:r>
        <w:rPr>
          <w:rFonts w:hint="eastAsia" w:ascii="仿宋_GB2312" w:hAnsi="仿宋_GB2312" w:eastAsia="仿宋_GB2312" w:cs="仿宋_GB2312"/>
          <w:b w:val="0"/>
          <w:color w:val="auto"/>
          <w:kern w:val="2"/>
          <w:sz w:val="30"/>
          <w:szCs w:val="30"/>
          <w:highlight w:val="none"/>
          <w:shd w:val="clear" w:color="auto" w:fill="FFFFFF"/>
          <w:lang w:val="en-US" w:eastAsia="zh-CN" w:bidi="ar-SA"/>
        </w:rPr>
        <w:t>二）变更登记事项证明文件。</w:t>
      </w:r>
    </w:p>
    <w:p>
      <w:pPr>
        <w:pStyle w:val="2"/>
        <w:spacing w:line="440" w:lineRule="exact"/>
        <w:ind w:firstLine="602" w:firstLineChars="200"/>
        <w:rPr>
          <w:rFonts w:hint="eastAsia" w:ascii="仿宋_GB2312" w:hAnsi="仿宋_GB2312" w:eastAsia="仿宋_GB2312" w:cs="仿宋_GB2312"/>
          <w:b/>
          <w:bCs/>
          <w:color w:val="auto"/>
          <w:kern w:val="2"/>
          <w:sz w:val="30"/>
          <w:szCs w:val="30"/>
          <w:highlight w:val="none"/>
          <w:shd w:val="clear" w:color="auto" w:fill="FFFFFF"/>
          <w:lang w:val="en-US" w:eastAsia="zh-CN" w:bidi="ar-SA"/>
        </w:rPr>
      </w:pPr>
      <w:r>
        <w:rPr>
          <w:rFonts w:hint="eastAsia" w:ascii="仿宋_GB2312" w:hAnsi="仿宋_GB2312" w:eastAsia="仿宋_GB2312" w:cs="仿宋_GB2312"/>
          <w:b/>
          <w:bCs/>
          <w:color w:val="auto"/>
          <w:kern w:val="2"/>
          <w:sz w:val="30"/>
          <w:szCs w:val="30"/>
          <w:highlight w:val="none"/>
          <w:shd w:val="clear" w:color="auto" w:fill="FFFFFF"/>
          <w:lang w:val="en-US" w:eastAsia="zh-CN" w:bidi="ar-SA"/>
        </w:rPr>
        <w:t>1.变更名称。</w:t>
      </w:r>
    </w:p>
    <w:p>
      <w:pPr>
        <w:pStyle w:val="2"/>
        <w:spacing w:line="440" w:lineRule="exact"/>
        <w:ind w:firstLine="602"/>
        <w:rPr>
          <w:rFonts w:hint="eastAsia" w:ascii="仿宋_GB2312" w:hAnsi="仿宋_GB2312" w:eastAsia="仿宋_GB2312" w:cs="仿宋_GB2312"/>
          <w:b/>
          <w:bCs/>
          <w:color w:val="auto"/>
          <w:sz w:val="30"/>
          <w:szCs w:val="30"/>
          <w:highlight w:val="none"/>
          <w:shd w:val="clear" w:color="auto" w:fill="FFFFFF"/>
          <w:lang w:eastAsia="zh-CN" w:bidi="ar-SA"/>
        </w:rPr>
      </w:pPr>
      <w:r>
        <w:rPr>
          <w:rFonts w:hint="eastAsia" w:ascii="仿宋_GB2312" w:hAnsi="仿宋_GB2312" w:eastAsia="仿宋_GB2312" w:cs="仿宋_GB2312"/>
          <w:b/>
          <w:bCs/>
          <w:color w:val="auto"/>
          <w:sz w:val="30"/>
          <w:szCs w:val="30"/>
          <w:highlight w:val="none"/>
          <w:shd w:val="clear" w:color="auto" w:fill="FFFFFF"/>
          <w:lang w:eastAsia="zh-CN" w:bidi="ar-SA"/>
        </w:rPr>
        <w:t>填报要点：</w:t>
      </w:r>
    </w:p>
    <w:p>
      <w:pPr>
        <w:pStyle w:val="2"/>
        <w:spacing w:line="440" w:lineRule="exact"/>
        <w:ind w:firstLine="602"/>
        <w:rPr>
          <w:rFonts w:hint="eastAsia" w:ascii="仿宋_GB2312" w:hAnsi="仿宋_GB2312" w:eastAsia="仿宋_GB2312" w:cs="仿宋_GB2312"/>
          <w:b w:val="0"/>
          <w:bCs w:val="0"/>
          <w:color w:val="auto"/>
          <w:sz w:val="28"/>
          <w:szCs w:val="28"/>
          <w:highlight w:val="none"/>
          <w:shd w:val="clear" w:color="auto" w:fill="FFFFFF"/>
          <w:lang w:val="en-US" w:eastAsia="zh-CN" w:bidi="ar-SA"/>
        </w:rPr>
      </w:pPr>
      <w:r>
        <w:rPr>
          <w:rFonts w:hint="eastAsia" w:ascii="仿宋_GB2312" w:hAnsi="仿宋_GB2312" w:eastAsia="仿宋_GB2312" w:cs="仿宋_GB2312"/>
          <w:b w:val="0"/>
          <w:bCs w:val="0"/>
          <w:color w:val="auto"/>
          <w:sz w:val="28"/>
          <w:szCs w:val="28"/>
          <w:highlight w:val="none"/>
          <w:shd w:val="clear" w:color="auto" w:fill="FFFFFF"/>
          <w:lang w:val="en-US" w:eastAsia="zh-CN" w:bidi="ar-SA"/>
        </w:rPr>
        <w:t>1.1企业分支机构名称应当冠以其所从属企业的名称，并缀以“分公司”、“分厂”、“分店”等字词。</w:t>
      </w:r>
    </w:p>
    <w:p>
      <w:pPr>
        <w:pStyle w:val="2"/>
        <w:spacing w:line="440" w:lineRule="exact"/>
        <w:ind w:firstLine="602"/>
        <w:rPr>
          <w:rFonts w:hint="eastAsia" w:ascii="仿宋_GB2312" w:hAnsi="仿宋_GB2312" w:eastAsia="仿宋_GB2312" w:cs="仿宋_GB2312"/>
          <w:b w:val="0"/>
          <w:bCs w:val="0"/>
          <w:color w:val="auto"/>
          <w:sz w:val="28"/>
          <w:szCs w:val="28"/>
          <w:highlight w:val="none"/>
          <w:shd w:val="clear" w:color="auto" w:fill="FFFFFF"/>
          <w:lang w:val="en-US" w:eastAsia="zh-CN" w:bidi="ar-SA"/>
        </w:rPr>
      </w:pPr>
      <w:r>
        <w:rPr>
          <w:rFonts w:hint="eastAsia" w:ascii="仿宋_GB2312" w:hAnsi="仿宋_GB2312" w:eastAsia="仿宋_GB2312" w:cs="仿宋_GB2312"/>
          <w:b w:val="0"/>
          <w:bCs w:val="0"/>
          <w:color w:val="auto"/>
          <w:sz w:val="28"/>
          <w:szCs w:val="28"/>
          <w:highlight w:val="none"/>
          <w:shd w:val="clear" w:color="auto" w:fill="FFFFFF"/>
          <w:lang w:val="en-US" w:eastAsia="zh-CN" w:bidi="ar-SA"/>
        </w:rPr>
        <w:t>1.2因隶属的公司名称变更而申请变更分公司名称的，提交隶属的公司变更后的营业执照复印件。</w:t>
      </w:r>
    </w:p>
    <w:p>
      <w:pPr>
        <w:pStyle w:val="2"/>
        <w:spacing w:line="440" w:lineRule="exact"/>
        <w:ind w:firstLine="602"/>
        <w:rPr>
          <w:rFonts w:hint="eastAsia" w:ascii="仿宋_GB2312" w:hAnsi="仿宋_GB2312" w:eastAsia="仿宋_GB2312" w:cs="仿宋_GB2312"/>
          <w:b w:val="0"/>
          <w:bCs w:val="0"/>
          <w:color w:val="auto"/>
          <w:sz w:val="28"/>
          <w:szCs w:val="28"/>
          <w:highlight w:val="none"/>
          <w:shd w:val="clear" w:color="auto" w:fill="FFFFFF"/>
          <w:lang w:val="en-US" w:eastAsia="zh-CN" w:bidi="ar-SA"/>
        </w:rPr>
      </w:pPr>
      <w:r>
        <w:rPr>
          <w:rFonts w:hint="eastAsia" w:ascii="仿宋_GB2312" w:hAnsi="仿宋_GB2312" w:eastAsia="仿宋_GB2312" w:cs="仿宋_GB2312"/>
          <w:b w:val="0"/>
          <w:bCs w:val="0"/>
          <w:color w:val="auto"/>
          <w:sz w:val="28"/>
          <w:szCs w:val="28"/>
          <w:highlight w:val="none"/>
          <w:shd w:val="clear" w:color="auto" w:fill="FFFFFF"/>
          <w:lang w:val="en-US" w:eastAsia="zh-CN" w:bidi="ar-SA"/>
        </w:rPr>
        <w:t>1.3填写申请书表1、表2、表4、表6、表10。</w:t>
      </w:r>
    </w:p>
    <w:p>
      <w:pPr>
        <w:pStyle w:val="2"/>
        <w:spacing w:line="440" w:lineRule="exact"/>
        <w:ind w:firstLine="600"/>
        <w:rPr>
          <w:rFonts w:hint="eastAsia" w:ascii="仿宋_GB2312" w:hAnsi="仿宋_GB2312" w:eastAsia="仿宋_GB2312" w:cs="仿宋_GB2312"/>
          <w:b/>
          <w:bCs/>
          <w:color w:val="auto"/>
          <w:kern w:val="2"/>
          <w:sz w:val="30"/>
          <w:szCs w:val="30"/>
          <w:highlight w:val="none"/>
          <w:shd w:val="clear" w:color="auto" w:fill="FFFFFF"/>
          <w:lang w:val="en-US" w:eastAsia="zh-CN" w:bidi="ar-SA"/>
        </w:rPr>
      </w:pPr>
      <w:r>
        <w:rPr>
          <w:rFonts w:hint="eastAsia" w:ascii="仿宋_GB2312" w:hAnsi="仿宋_GB2312" w:eastAsia="仿宋_GB2312" w:cs="仿宋_GB2312"/>
          <w:b/>
          <w:bCs/>
          <w:color w:val="auto"/>
          <w:kern w:val="2"/>
          <w:sz w:val="30"/>
          <w:szCs w:val="30"/>
          <w:highlight w:val="none"/>
          <w:shd w:val="clear" w:color="auto" w:fill="FFFFFF"/>
          <w:lang w:val="en-US" w:eastAsia="zh-CN" w:bidi="ar-SA"/>
        </w:rPr>
        <w:t>2.变更经营场所。</w:t>
      </w:r>
    </w:p>
    <w:p>
      <w:pPr>
        <w:pStyle w:val="2"/>
        <w:spacing w:line="440" w:lineRule="exact"/>
        <w:ind w:firstLine="602"/>
        <w:rPr>
          <w:rFonts w:hint="eastAsia" w:ascii="仿宋_GB2312" w:hAnsi="仿宋_GB2312" w:eastAsia="仿宋_GB2312" w:cs="仿宋_GB2312"/>
          <w:b/>
          <w:bCs/>
          <w:color w:val="auto"/>
          <w:sz w:val="28"/>
          <w:szCs w:val="28"/>
          <w:highlight w:val="none"/>
          <w:shd w:val="clear" w:color="auto" w:fill="FFFFFF"/>
          <w:lang w:val="en-US" w:eastAsia="zh-CN" w:bidi="ar-SA"/>
        </w:rPr>
      </w:pPr>
      <w:r>
        <w:rPr>
          <w:rFonts w:hint="eastAsia" w:ascii="仿宋_GB2312" w:hAnsi="仿宋_GB2312" w:eastAsia="仿宋_GB2312" w:cs="仿宋_GB2312"/>
          <w:b/>
          <w:bCs/>
          <w:color w:val="auto"/>
          <w:sz w:val="28"/>
          <w:szCs w:val="28"/>
          <w:highlight w:val="none"/>
          <w:shd w:val="clear" w:color="auto" w:fill="FFFFFF"/>
          <w:lang w:val="en-US" w:eastAsia="zh-CN" w:bidi="ar-SA"/>
        </w:rPr>
        <w:t>填报要点：</w:t>
      </w:r>
    </w:p>
    <w:p>
      <w:pPr>
        <w:pStyle w:val="2"/>
        <w:spacing w:line="440" w:lineRule="exact"/>
        <w:ind w:firstLine="602"/>
        <w:rPr>
          <w:rFonts w:hint="eastAsia" w:ascii="仿宋_GB2312" w:hAnsi="仿宋_GB2312" w:eastAsia="仿宋_GB2312" w:cs="仿宋_GB2312"/>
          <w:b w:val="0"/>
          <w:bCs w:val="0"/>
          <w:color w:val="auto"/>
          <w:sz w:val="28"/>
          <w:szCs w:val="28"/>
          <w:highlight w:val="none"/>
          <w:shd w:val="clear" w:color="auto" w:fill="FFFFFF"/>
          <w:lang w:val="en-US" w:eastAsia="zh-CN" w:bidi="ar-SA"/>
        </w:rPr>
      </w:pPr>
      <w:r>
        <w:rPr>
          <w:rFonts w:hint="eastAsia" w:ascii="仿宋_GB2312" w:hAnsi="仿宋_GB2312" w:eastAsia="仿宋_GB2312" w:cs="仿宋_GB2312"/>
          <w:b w:val="0"/>
          <w:bCs w:val="0"/>
          <w:color w:val="auto"/>
          <w:sz w:val="28"/>
          <w:szCs w:val="28"/>
          <w:highlight w:val="none"/>
          <w:shd w:val="clear" w:color="auto" w:fill="FFFFFF"/>
          <w:lang w:val="en-US" w:eastAsia="zh-CN" w:bidi="ar-SA"/>
        </w:rPr>
        <w:t>2.1详见“经营主体住所（经营场所）登记指引”。</w:t>
      </w:r>
    </w:p>
    <w:p>
      <w:pPr>
        <w:pStyle w:val="2"/>
        <w:spacing w:line="440" w:lineRule="exact"/>
        <w:ind w:firstLine="602"/>
        <w:rPr>
          <w:rFonts w:hint="eastAsia" w:ascii="仿宋_GB2312" w:hAnsi="仿宋_GB2312" w:eastAsia="仿宋_GB2312" w:cs="仿宋_GB2312"/>
          <w:b w:val="0"/>
          <w:bCs w:val="0"/>
          <w:color w:val="auto"/>
          <w:sz w:val="28"/>
          <w:szCs w:val="28"/>
          <w:highlight w:val="none"/>
          <w:shd w:val="clear" w:color="auto" w:fill="FFFFFF"/>
          <w:lang w:val="en-US" w:eastAsia="zh-CN" w:bidi="ar-SA"/>
        </w:rPr>
      </w:pPr>
      <w:r>
        <w:rPr>
          <w:rFonts w:hint="eastAsia" w:ascii="仿宋_GB2312" w:hAnsi="仿宋_GB2312" w:eastAsia="仿宋_GB2312" w:cs="仿宋_GB2312"/>
          <w:b w:val="0"/>
          <w:bCs w:val="0"/>
          <w:color w:val="auto"/>
          <w:sz w:val="28"/>
          <w:szCs w:val="28"/>
          <w:highlight w:val="none"/>
          <w:shd w:val="clear" w:color="auto" w:fill="FFFFFF"/>
          <w:lang w:val="en-US" w:eastAsia="zh-CN" w:bidi="ar-SA"/>
        </w:rPr>
        <w:t>2.2填写申请书表1、表2、表4、表6、表10。</w:t>
      </w:r>
    </w:p>
    <w:p>
      <w:pPr>
        <w:pStyle w:val="2"/>
        <w:spacing w:line="440" w:lineRule="exact"/>
        <w:ind w:firstLine="600"/>
        <w:rPr>
          <w:rFonts w:hint="eastAsia" w:ascii="仿宋_GB2312" w:hAnsi="仿宋_GB2312" w:eastAsia="仿宋_GB2312" w:cs="仿宋_GB2312"/>
          <w:b/>
          <w:bCs/>
          <w:color w:val="auto"/>
          <w:kern w:val="2"/>
          <w:sz w:val="30"/>
          <w:szCs w:val="30"/>
          <w:highlight w:val="none"/>
          <w:shd w:val="clear" w:color="auto" w:fill="FFFFFF"/>
          <w:lang w:val="en-US" w:eastAsia="zh-CN" w:bidi="ar-SA"/>
        </w:rPr>
      </w:pPr>
      <w:r>
        <w:rPr>
          <w:rFonts w:hint="eastAsia" w:ascii="仿宋_GB2312" w:hAnsi="仿宋_GB2312" w:eastAsia="仿宋_GB2312" w:cs="仿宋_GB2312"/>
          <w:b/>
          <w:bCs/>
          <w:color w:val="auto"/>
          <w:kern w:val="2"/>
          <w:sz w:val="30"/>
          <w:szCs w:val="30"/>
          <w:highlight w:val="none"/>
          <w:shd w:val="clear" w:color="auto" w:fill="FFFFFF"/>
          <w:lang w:val="en-US" w:eastAsia="zh-CN" w:bidi="ar-SA"/>
        </w:rPr>
        <w:t>3.变更经营范围。</w:t>
      </w:r>
    </w:p>
    <w:p>
      <w:pPr>
        <w:pStyle w:val="2"/>
        <w:spacing w:line="440" w:lineRule="exact"/>
        <w:rPr>
          <w:rFonts w:hint="eastAsia" w:ascii="仿宋_GB2312" w:hAnsi="仿宋_GB2312" w:eastAsia="仿宋_GB2312" w:cs="仿宋_GB2312"/>
          <w:b/>
          <w:bCs/>
          <w:color w:val="auto"/>
          <w:kern w:val="2"/>
          <w:sz w:val="28"/>
          <w:szCs w:val="28"/>
          <w:highlight w:val="none"/>
          <w:shd w:val="clear" w:color="auto" w:fill="FFFFFF"/>
          <w:lang w:val="en-US" w:eastAsia="zh-CN" w:bidi="ar-SA"/>
        </w:rPr>
      </w:pPr>
      <w:r>
        <w:rPr>
          <w:rFonts w:hint="eastAsia" w:ascii="仿宋_GB2312" w:hAnsi="仿宋_GB2312" w:eastAsia="仿宋_GB2312" w:cs="仿宋_GB2312"/>
          <w:b/>
          <w:bCs/>
          <w:color w:val="auto"/>
          <w:kern w:val="2"/>
          <w:sz w:val="28"/>
          <w:szCs w:val="28"/>
          <w:highlight w:val="none"/>
          <w:shd w:val="clear" w:color="auto" w:fill="FFFFFF"/>
          <w:lang w:val="en-US" w:eastAsia="zh-CN" w:bidi="ar-SA"/>
        </w:rPr>
        <w:t>填报要点：</w:t>
      </w:r>
    </w:p>
    <w:p>
      <w:pPr>
        <w:pStyle w:val="2"/>
        <w:spacing w:line="440" w:lineRule="exact"/>
        <w:ind w:firstLine="602"/>
        <w:rPr>
          <w:rFonts w:hint="eastAsia" w:ascii="仿宋_GB2312" w:hAnsi="仿宋_GB2312" w:eastAsia="仿宋_GB2312" w:cs="仿宋_GB2312"/>
          <w:color w:val="auto"/>
          <w:kern w:val="2"/>
          <w:sz w:val="28"/>
          <w:szCs w:val="28"/>
          <w:highlight w:val="none"/>
          <w:shd w:val="clear" w:color="auto" w:fill="FFFFFF"/>
          <w:lang w:val="en-US" w:eastAsia="zh-CN" w:bidi="ar-SA"/>
        </w:rPr>
      </w:pPr>
      <w:r>
        <w:rPr>
          <w:rFonts w:hint="eastAsia" w:ascii="仿宋_GB2312" w:hAnsi="仿宋_GB2312" w:eastAsia="仿宋_GB2312" w:cs="仿宋_GB2312"/>
          <w:color w:val="auto"/>
          <w:kern w:val="2"/>
          <w:sz w:val="28"/>
          <w:szCs w:val="28"/>
          <w:highlight w:val="none"/>
          <w:shd w:val="clear" w:color="auto" w:fill="FFFFFF"/>
          <w:lang w:val="en-US" w:eastAsia="zh-CN" w:bidi="ar-SA"/>
        </w:rPr>
        <w:t>3.1详见“经营主体经营范围规范表述查询指引”。</w:t>
      </w:r>
    </w:p>
    <w:p>
      <w:pPr>
        <w:pStyle w:val="2"/>
        <w:spacing w:line="440" w:lineRule="exact"/>
        <w:ind w:firstLine="602"/>
        <w:rPr>
          <w:rFonts w:hint="eastAsia" w:ascii="仿宋_GB2312" w:hAnsi="仿宋_GB2312" w:eastAsia="仿宋_GB2312" w:cs="仿宋_GB2312"/>
          <w:color w:val="auto"/>
          <w:kern w:val="2"/>
          <w:sz w:val="28"/>
          <w:szCs w:val="28"/>
          <w:highlight w:val="none"/>
          <w:shd w:val="clear" w:color="auto" w:fill="FFFFFF"/>
          <w:lang w:val="en-US" w:eastAsia="zh-CN" w:bidi="ar-SA"/>
        </w:rPr>
      </w:pPr>
      <w:r>
        <w:rPr>
          <w:rFonts w:hint="eastAsia" w:ascii="仿宋_GB2312" w:hAnsi="仿宋_GB2312" w:eastAsia="仿宋_GB2312" w:cs="仿宋_GB2312"/>
          <w:color w:val="auto"/>
          <w:kern w:val="2"/>
          <w:sz w:val="28"/>
          <w:szCs w:val="28"/>
          <w:highlight w:val="none"/>
          <w:shd w:val="clear" w:color="auto" w:fill="FFFFFF"/>
          <w:lang w:val="en-US" w:eastAsia="zh-CN" w:bidi="ar-SA"/>
        </w:rPr>
        <w:t>3.2</w:t>
      </w:r>
      <w:r>
        <w:rPr>
          <w:rFonts w:hint="eastAsia" w:ascii="仿宋_GB2312" w:hAnsi="仿宋_GB2312" w:eastAsia="仿宋_GB2312" w:cs="仿宋_GB2312"/>
          <w:b w:val="0"/>
          <w:bCs w:val="0"/>
          <w:color w:val="auto"/>
          <w:sz w:val="28"/>
          <w:szCs w:val="28"/>
          <w:highlight w:val="none"/>
          <w:shd w:val="clear" w:color="auto" w:fill="FFFFFF"/>
          <w:lang w:val="en-US" w:eastAsia="zh-CN" w:bidi="ar-SA"/>
        </w:rPr>
        <w:t>填写申请书表1、表2、表4、表6、表10。</w:t>
      </w:r>
    </w:p>
    <w:p>
      <w:pPr>
        <w:pStyle w:val="2"/>
        <w:spacing w:line="440" w:lineRule="exact"/>
        <w:ind w:firstLine="600"/>
        <w:rPr>
          <w:rFonts w:hint="eastAsia" w:ascii="仿宋_GB2312" w:hAnsi="仿宋_GB2312" w:eastAsia="仿宋_GB2312" w:cs="仿宋_GB2312"/>
          <w:b/>
          <w:bCs/>
          <w:color w:val="auto"/>
          <w:kern w:val="2"/>
          <w:sz w:val="30"/>
          <w:szCs w:val="30"/>
          <w:highlight w:val="none"/>
          <w:shd w:val="clear" w:color="auto" w:fill="FFFFFF"/>
          <w:lang w:val="en-US" w:eastAsia="zh-CN" w:bidi="ar-SA"/>
        </w:rPr>
      </w:pPr>
      <w:r>
        <w:rPr>
          <w:rFonts w:hint="eastAsia" w:ascii="仿宋_GB2312" w:hAnsi="仿宋_GB2312" w:eastAsia="仿宋_GB2312" w:cs="仿宋_GB2312"/>
          <w:b/>
          <w:bCs/>
          <w:color w:val="auto"/>
          <w:kern w:val="2"/>
          <w:sz w:val="30"/>
          <w:szCs w:val="30"/>
          <w:highlight w:val="none"/>
          <w:shd w:val="clear" w:color="auto" w:fill="FFFFFF"/>
          <w:lang w:val="en-US" w:eastAsia="zh-CN" w:bidi="ar-SA"/>
        </w:rPr>
        <w:t>4.变更负责人。</w:t>
      </w:r>
    </w:p>
    <w:p>
      <w:pPr>
        <w:pStyle w:val="2"/>
        <w:spacing w:line="440" w:lineRule="exact"/>
        <w:ind w:firstLine="602"/>
        <w:outlineLvl w:val="9"/>
        <w:rPr>
          <w:rFonts w:hint="eastAsia" w:ascii="仿宋_GB2312" w:hAnsi="仿宋_GB2312" w:eastAsia="仿宋_GB2312" w:cs="仿宋_GB2312"/>
          <w:b/>
          <w:bCs/>
          <w:color w:val="auto"/>
          <w:sz w:val="30"/>
          <w:szCs w:val="30"/>
          <w:highlight w:val="none"/>
          <w:shd w:val="clear" w:color="auto" w:fill="FFFFFF"/>
          <w:lang w:eastAsia="zh-CN" w:bidi="ar-SA"/>
        </w:rPr>
      </w:pPr>
      <w:r>
        <w:rPr>
          <w:rFonts w:hint="eastAsia" w:ascii="仿宋_GB2312" w:hAnsi="仿宋_GB2312" w:eastAsia="仿宋_GB2312" w:cs="仿宋_GB2312"/>
          <w:b/>
          <w:bCs/>
          <w:color w:val="auto"/>
          <w:sz w:val="30"/>
          <w:szCs w:val="30"/>
          <w:highlight w:val="none"/>
          <w:shd w:val="clear" w:color="auto" w:fill="FFFFFF"/>
          <w:lang w:eastAsia="zh-CN" w:bidi="ar-SA"/>
        </w:rPr>
        <w:t>填报要点：</w:t>
      </w:r>
    </w:p>
    <w:p>
      <w:pPr>
        <w:pStyle w:val="2"/>
        <w:spacing w:line="440" w:lineRule="exact"/>
        <w:rPr>
          <w:rFonts w:hint="eastAsia" w:ascii="仿宋_GB2312" w:hAnsi="仿宋_GB2312" w:eastAsia="仿宋_GB2312" w:cs="仿宋_GB2312"/>
          <w:b w:val="0"/>
          <w:bCs w:val="0"/>
          <w:color w:val="auto"/>
          <w:sz w:val="28"/>
          <w:szCs w:val="28"/>
          <w:highlight w:val="none"/>
          <w:shd w:val="clear" w:color="auto" w:fill="FFFFFF"/>
          <w:lang w:val="en-US" w:eastAsia="zh-CN" w:bidi="ar-SA"/>
        </w:rPr>
      </w:pPr>
      <w:r>
        <w:rPr>
          <w:rFonts w:hint="eastAsia" w:ascii="仿宋_GB2312" w:hAnsi="仿宋_GB2312" w:eastAsia="仿宋_GB2312" w:cs="仿宋_GB2312"/>
          <w:color w:val="auto"/>
          <w:kern w:val="2"/>
          <w:sz w:val="28"/>
          <w:szCs w:val="28"/>
          <w:highlight w:val="none"/>
          <w:shd w:val="clear" w:color="auto" w:fill="FFFFFF"/>
          <w:lang w:val="en-US" w:eastAsia="zh-CN" w:bidi="ar-SA"/>
        </w:rPr>
        <w:t>4.1</w:t>
      </w:r>
      <w:r>
        <w:rPr>
          <w:rFonts w:hint="eastAsia" w:ascii="仿宋_GB2312" w:hAnsi="仿宋_GB2312" w:eastAsia="仿宋_GB2312" w:cs="仿宋_GB2312"/>
          <w:b w:val="0"/>
          <w:bCs w:val="0"/>
          <w:color w:val="auto"/>
          <w:sz w:val="28"/>
          <w:szCs w:val="28"/>
          <w:highlight w:val="none"/>
          <w:shd w:val="clear" w:color="auto" w:fill="FFFFFF"/>
          <w:lang w:val="en-US" w:eastAsia="zh-CN" w:bidi="ar-SA"/>
        </w:rPr>
        <w:t>申请书</w:t>
      </w:r>
      <w:r>
        <w:rPr>
          <w:rFonts w:hint="eastAsia" w:ascii="仿宋_GB2312" w:hAnsi="仿宋_GB2312" w:eastAsia="仿宋_GB2312" w:cs="仿宋_GB2312"/>
          <w:color w:val="auto"/>
          <w:kern w:val="2"/>
          <w:sz w:val="28"/>
          <w:szCs w:val="28"/>
          <w:highlight w:val="none"/>
          <w:shd w:val="clear" w:color="auto" w:fill="FFFFFF"/>
          <w:lang w:val="en-US" w:eastAsia="zh-CN" w:bidi="ar-SA"/>
        </w:rPr>
        <w:t>“表8”及“表8（附）”写明分公司负责人的任免职信息。</w:t>
      </w:r>
    </w:p>
    <w:p>
      <w:pPr>
        <w:pStyle w:val="2"/>
        <w:spacing w:line="440" w:lineRule="exact"/>
        <w:rPr>
          <w:rFonts w:hint="eastAsia" w:ascii="仿宋_GB2312" w:hAnsi="仿宋_GB2312" w:eastAsia="仿宋_GB2312" w:cs="仿宋_GB2312"/>
          <w:color w:val="auto"/>
          <w:kern w:val="2"/>
          <w:sz w:val="28"/>
          <w:szCs w:val="28"/>
          <w:highlight w:val="none"/>
          <w:shd w:val="clear" w:color="auto" w:fill="FFFFFF"/>
          <w:lang w:val="en-US" w:eastAsia="zh-CN" w:bidi="ar-SA"/>
        </w:rPr>
      </w:pPr>
      <w:r>
        <w:rPr>
          <w:rFonts w:hint="eastAsia" w:ascii="仿宋_GB2312" w:hAnsi="仿宋_GB2312" w:eastAsia="仿宋_GB2312" w:cs="仿宋_GB2312"/>
          <w:color w:val="auto"/>
          <w:kern w:val="2"/>
          <w:sz w:val="28"/>
          <w:szCs w:val="28"/>
          <w:highlight w:val="none"/>
          <w:shd w:val="clear" w:color="auto" w:fill="FFFFFF"/>
          <w:lang w:val="en-US" w:eastAsia="zh-CN" w:bidi="ar-SA"/>
        </w:rPr>
        <w:t>4.2身份证件文件请详见“主体资格文件或自然人身份证明提交指引”。</w:t>
      </w:r>
    </w:p>
    <w:p>
      <w:pPr>
        <w:pStyle w:val="2"/>
        <w:spacing w:line="440" w:lineRule="exact"/>
        <w:ind w:firstLine="602"/>
        <w:rPr>
          <w:rFonts w:hint="eastAsia" w:ascii="仿宋_GB2312" w:hAnsi="仿宋_GB2312" w:eastAsia="仿宋_GB2312" w:cs="仿宋_GB2312"/>
          <w:color w:val="auto"/>
          <w:kern w:val="2"/>
          <w:sz w:val="28"/>
          <w:szCs w:val="28"/>
          <w:highlight w:val="none"/>
          <w:shd w:val="clear" w:color="auto" w:fill="FFFFFF"/>
          <w:lang w:val="en-US" w:eastAsia="zh-CN" w:bidi="ar-SA"/>
        </w:rPr>
      </w:pPr>
      <w:r>
        <w:rPr>
          <w:rFonts w:hint="eastAsia" w:ascii="仿宋_GB2312" w:hAnsi="仿宋_GB2312" w:eastAsia="仿宋_GB2312" w:cs="仿宋_GB2312"/>
          <w:b w:val="0"/>
          <w:bCs w:val="0"/>
          <w:color w:val="auto"/>
          <w:sz w:val="28"/>
          <w:szCs w:val="28"/>
          <w:highlight w:val="none"/>
          <w:shd w:val="clear" w:color="auto" w:fill="FFFFFF"/>
          <w:lang w:val="en-US" w:eastAsia="zh-CN" w:bidi="ar-SA"/>
        </w:rPr>
        <w:t>4.3填写申请书表1、表2、表4、表6、</w:t>
      </w:r>
      <w:r>
        <w:rPr>
          <w:rFonts w:hint="eastAsia" w:ascii="仿宋_GB2312" w:hAnsi="仿宋_GB2312" w:eastAsia="仿宋_GB2312" w:cs="仿宋_GB2312"/>
          <w:color w:val="auto"/>
          <w:kern w:val="2"/>
          <w:sz w:val="28"/>
          <w:szCs w:val="28"/>
          <w:highlight w:val="none"/>
          <w:shd w:val="clear" w:color="auto" w:fill="FFFFFF"/>
          <w:lang w:val="en-US" w:eastAsia="zh-CN" w:bidi="ar-SA"/>
        </w:rPr>
        <w:t>表8、</w:t>
      </w:r>
      <w:r>
        <w:rPr>
          <w:rFonts w:hint="eastAsia" w:ascii="仿宋_GB2312" w:hAnsi="仿宋_GB2312" w:eastAsia="仿宋_GB2312" w:cs="仿宋_GB2312"/>
          <w:b w:val="0"/>
          <w:bCs w:val="0"/>
          <w:color w:val="auto"/>
          <w:sz w:val="28"/>
          <w:szCs w:val="28"/>
          <w:highlight w:val="none"/>
          <w:shd w:val="clear" w:color="auto" w:fill="FFFFFF"/>
          <w:lang w:val="en-US" w:eastAsia="zh-CN" w:bidi="ar-SA"/>
        </w:rPr>
        <w:t>表10。</w:t>
      </w:r>
    </w:p>
    <w:p>
      <w:pPr>
        <w:pStyle w:val="2"/>
        <w:spacing w:line="440" w:lineRule="exact"/>
        <w:ind w:firstLine="600"/>
        <w:rPr>
          <w:rFonts w:hint="eastAsia" w:ascii="仿宋_GB2312" w:hAnsi="仿宋_GB2312" w:eastAsia="仿宋_GB2312" w:cs="仿宋_GB2312"/>
          <w:b/>
          <w:bCs/>
          <w:color w:val="auto"/>
          <w:kern w:val="2"/>
          <w:sz w:val="30"/>
          <w:szCs w:val="30"/>
          <w:highlight w:val="none"/>
          <w:shd w:val="clear" w:color="auto" w:fill="FFFFFF"/>
          <w:lang w:val="en-US" w:eastAsia="zh-CN" w:bidi="ar-SA"/>
        </w:rPr>
      </w:pPr>
      <w:r>
        <w:rPr>
          <w:rFonts w:hint="eastAsia" w:ascii="仿宋_GB2312" w:hAnsi="仿宋_GB2312" w:eastAsia="仿宋_GB2312" w:cs="仿宋_GB2312"/>
          <w:b/>
          <w:bCs/>
          <w:color w:val="auto"/>
          <w:kern w:val="2"/>
          <w:sz w:val="30"/>
          <w:szCs w:val="30"/>
          <w:highlight w:val="none"/>
          <w:shd w:val="clear" w:color="auto" w:fill="FFFFFF"/>
          <w:lang w:val="en-US" w:eastAsia="zh-CN" w:bidi="ar-SA"/>
        </w:rPr>
        <w:t>5.负责人更改姓名。</w:t>
      </w:r>
    </w:p>
    <w:p>
      <w:pPr>
        <w:pStyle w:val="2"/>
        <w:spacing w:line="440" w:lineRule="exact"/>
        <w:rPr>
          <w:rFonts w:hint="eastAsia" w:ascii="仿宋_GB2312" w:hAnsi="仿宋_GB2312" w:eastAsia="仿宋_GB2312" w:cs="仿宋_GB2312"/>
          <w:color w:val="auto"/>
          <w:kern w:val="2"/>
          <w:sz w:val="28"/>
          <w:szCs w:val="28"/>
          <w:highlight w:val="none"/>
          <w:shd w:val="clear" w:color="auto" w:fill="FFFFFF"/>
          <w:lang w:val="en-US" w:eastAsia="zh-CN" w:bidi="ar-SA"/>
        </w:rPr>
      </w:pPr>
      <w:r>
        <w:rPr>
          <w:rFonts w:hint="eastAsia" w:ascii="仿宋_GB2312" w:hAnsi="仿宋_GB2312" w:eastAsia="仿宋_GB2312" w:cs="仿宋_GB2312"/>
          <w:b/>
          <w:bCs/>
          <w:color w:val="auto"/>
          <w:sz w:val="30"/>
          <w:szCs w:val="30"/>
          <w:highlight w:val="none"/>
          <w:shd w:val="clear" w:color="auto" w:fill="FFFFFF"/>
          <w:lang w:eastAsia="zh-CN" w:bidi="ar-SA"/>
        </w:rPr>
        <w:t>填报要点：</w:t>
      </w:r>
    </w:p>
    <w:p>
      <w:pPr>
        <w:pStyle w:val="2"/>
        <w:spacing w:line="440" w:lineRule="exact"/>
        <w:rPr>
          <w:rFonts w:hint="eastAsia" w:ascii="仿宋_GB2312" w:hAnsi="仿宋_GB2312" w:eastAsia="仿宋_GB2312" w:cs="仿宋_GB2312"/>
          <w:color w:val="auto"/>
          <w:kern w:val="2"/>
          <w:sz w:val="28"/>
          <w:szCs w:val="28"/>
          <w:highlight w:val="none"/>
          <w:shd w:val="clear" w:color="auto" w:fill="FFFFFF"/>
          <w:lang w:val="en-US" w:eastAsia="zh-CN" w:bidi="ar-SA"/>
        </w:rPr>
      </w:pPr>
      <w:r>
        <w:rPr>
          <w:rFonts w:hint="eastAsia" w:ascii="仿宋_GB2312" w:hAnsi="仿宋_GB2312" w:eastAsia="仿宋_GB2312" w:cs="仿宋_GB2312"/>
          <w:color w:val="auto"/>
          <w:kern w:val="2"/>
          <w:sz w:val="28"/>
          <w:szCs w:val="28"/>
          <w:highlight w:val="none"/>
          <w:shd w:val="clear" w:color="auto" w:fill="FFFFFF"/>
          <w:lang w:val="en-US" w:eastAsia="zh-CN" w:bidi="ar-SA"/>
        </w:rPr>
        <w:t>5.1提交本人更改姓名后的身份证明复印件及公安部门出具的证明（法定代表人更改姓名后，其身份证号码与更改姓名前一致的，无需提交公安部门证明）。</w:t>
      </w:r>
    </w:p>
    <w:p>
      <w:pPr>
        <w:pStyle w:val="2"/>
        <w:spacing w:line="440" w:lineRule="exact"/>
        <w:rPr>
          <w:rFonts w:hint="eastAsia" w:ascii="仿宋_GB2312" w:hAnsi="仿宋_GB2312" w:eastAsia="仿宋_GB2312" w:cs="仿宋_GB2312"/>
          <w:b w:val="0"/>
          <w:bCs w:val="0"/>
          <w:color w:val="auto"/>
          <w:sz w:val="28"/>
          <w:szCs w:val="28"/>
          <w:highlight w:val="none"/>
          <w:shd w:val="clear" w:color="auto" w:fill="FFFFFF"/>
          <w:lang w:val="en-US" w:eastAsia="zh-CN" w:bidi="ar-SA"/>
        </w:rPr>
      </w:pPr>
      <w:r>
        <w:rPr>
          <w:rFonts w:hint="eastAsia" w:ascii="仿宋_GB2312" w:hAnsi="仿宋_GB2312" w:eastAsia="仿宋_GB2312" w:cs="仿宋_GB2312"/>
          <w:b w:val="0"/>
          <w:bCs w:val="0"/>
          <w:color w:val="auto"/>
          <w:sz w:val="28"/>
          <w:szCs w:val="28"/>
          <w:highlight w:val="none"/>
          <w:shd w:val="clear" w:color="auto" w:fill="FFFFFF"/>
          <w:lang w:val="en-US" w:eastAsia="zh-CN" w:bidi="ar-SA"/>
        </w:rPr>
        <w:t>5.2填写申请书表1、表2、表4、表6、表10。</w:t>
      </w:r>
    </w:p>
    <w:p>
      <w:pPr>
        <w:pStyle w:val="2"/>
        <w:spacing w:line="440" w:lineRule="exact"/>
        <w:ind w:firstLine="600"/>
        <w:rPr>
          <w:rFonts w:hint="eastAsia" w:ascii="仿宋_GB2312" w:hAnsi="仿宋_GB2312" w:eastAsia="仿宋_GB2312" w:cs="仿宋_GB2312"/>
          <w:b/>
          <w:bCs/>
          <w:color w:val="auto"/>
          <w:kern w:val="2"/>
          <w:sz w:val="30"/>
          <w:szCs w:val="30"/>
          <w:highlight w:val="none"/>
          <w:shd w:val="clear" w:color="auto" w:fill="FFFFFF"/>
          <w:lang w:val="en-US" w:eastAsia="zh-CN" w:bidi="ar-SA"/>
        </w:rPr>
      </w:pPr>
      <w:r>
        <w:rPr>
          <w:rFonts w:hint="eastAsia" w:ascii="仿宋_GB2312" w:hAnsi="仿宋_GB2312" w:eastAsia="仿宋_GB2312" w:cs="仿宋_GB2312"/>
          <w:b/>
          <w:bCs/>
          <w:color w:val="auto"/>
          <w:kern w:val="2"/>
          <w:sz w:val="30"/>
          <w:szCs w:val="30"/>
          <w:highlight w:val="none"/>
          <w:shd w:val="clear" w:color="auto" w:fill="FFFFFF"/>
          <w:lang w:val="en-US" w:eastAsia="zh-CN" w:bidi="ar-SA"/>
        </w:rPr>
        <w:t>6.分公司变更企业类型。</w:t>
      </w:r>
    </w:p>
    <w:p>
      <w:pPr>
        <w:pStyle w:val="2"/>
        <w:spacing w:line="440" w:lineRule="exact"/>
        <w:rPr>
          <w:rFonts w:hint="eastAsia" w:ascii="仿宋_GB2312" w:hAnsi="仿宋_GB2312" w:eastAsia="仿宋_GB2312" w:cs="仿宋_GB2312"/>
          <w:color w:val="auto"/>
          <w:kern w:val="2"/>
          <w:sz w:val="28"/>
          <w:szCs w:val="28"/>
          <w:highlight w:val="none"/>
          <w:shd w:val="clear" w:color="auto" w:fill="FFFFFF"/>
          <w:lang w:val="en-US" w:eastAsia="zh-CN" w:bidi="ar-SA"/>
        </w:rPr>
      </w:pPr>
      <w:r>
        <w:rPr>
          <w:rFonts w:hint="eastAsia" w:ascii="仿宋_GB2312" w:hAnsi="仿宋_GB2312" w:eastAsia="仿宋_GB2312" w:cs="仿宋_GB2312"/>
          <w:b/>
          <w:bCs/>
          <w:color w:val="auto"/>
          <w:sz w:val="30"/>
          <w:szCs w:val="30"/>
          <w:highlight w:val="none"/>
          <w:shd w:val="clear" w:color="auto" w:fill="FFFFFF"/>
          <w:lang w:eastAsia="zh-CN" w:bidi="ar-SA"/>
        </w:rPr>
        <w:t>填报要点：</w:t>
      </w:r>
    </w:p>
    <w:p>
      <w:pPr>
        <w:pStyle w:val="2"/>
        <w:spacing w:line="440" w:lineRule="exact"/>
        <w:rPr>
          <w:rFonts w:hint="eastAsia" w:ascii="仿宋_GB2312" w:hAnsi="仿宋_GB2312" w:eastAsia="仿宋_GB2312" w:cs="仿宋_GB2312"/>
          <w:color w:val="auto"/>
          <w:kern w:val="2"/>
          <w:sz w:val="28"/>
          <w:szCs w:val="28"/>
          <w:highlight w:val="none"/>
          <w:shd w:val="clear" w:color="auto" w:fill="FFFFFF"/>
          <w:lang w:val="en-US" w:eastAsia="zh-CN" w:bidi="ar-SA"/>
        </w:rPr>
      </w:pPr>
      <w:r>
        <w:rPr>
          <w:rFonts w:hint="eastAsia" w:ascii="仿宋_GB2312" w:hAnsi="仿宋_GB2312" w:eastAsia="仿宋_GB2312" w:cs="仿宋_GB2312"/>
          <w:color w:val="auto"/>
          <w:kern w:val="2"/>
          <w:sz w:val="28"/>
          <w:szCs w:val="28"/>
          <w:highlight w:val="none"/>
          <w:shd w:val="clear" w:color="auto" w:fill="FFFFFF"/>
          <w:lang w:val="en-US" w:eastAsia="zh-CN" w:bidi="ar-SA"/>
        </w:rPr>
        <w:t>6.1提交隶属的公司变更后的营业执照复印件。</w:t>
      </w:r>
    </w:p>
    <w:p>
      <w:pPr>
        <w:pStyle w:val="2"/>
        <w:spacing w:line="440" w:lineRule="exact"/>
        <w:rPr>
          <w:rFonts w:hint="eastAsia" w:ascii="仿宋_GB2312" w:hAnsi="仿宋_GB2312" w:eastAsia="仿宋_GB2312" w:cs="仿宋_GB2312"/>
          <w:color w:val="auto"/>
          <w:kern w:val="2"/>
          <w:sz w:val="28"/>
          <w:szCs w:val="28"/>
          <w:highlight w:val="none"/>
          <w:shd w:val="clear" w:color="auto" w:fill="FFFFFF"/>
          <w:lang w:val="en-US" w:eastAsia="zh-CN" w:bidi="ar-SA"/>
        </w:rPr>
      </w:pPr>
      <w:r>
        <w:rPr>
          <w:rFonts w:hint="eastAsia" w:ascii="仿宋_GB2312" w:hAnsi="仿宋_GB2312" w:eastAsia="仿宋_GB2312" w:cs="仿宋_GB2312"/>
          <w:color w:val="auto"/>
          <w:kern w:val="2"/>
          <w:sz w:val="28"/>
          <w:szCs w:val="28"/>
          <w:highlight w:val="none"/>
          <w:shd w:val="clear" w:color="auto" w:fill="FFFFFF"/>
          <w:lang w:val="en-US" w:eastAsia="zh-CN" w:bidi="ar-SA"/>
        </w:rPr>
        <w:t>6.2</w:t>
      </w:r>
      <w:r>
        <w:rPr>
          <w:rFonts w:hint="eastAsia" w:ascii="仿宋_GB2312" w:hAnsi="仿宋_GB2312" w:eastAsia="仿宋_GB2312" w:cs="仿宋_GB2312"/>
          <w:b w:val="0"/>
          <w:bCs w:val="0"/>
          <w:color w:val="auto"/>
          <w:sz w:val="28"/>
          <w:szCs w:val="28"/>
          <w:highlight w:val="none"/>
          <w:shd w:val="clear" w:color="auto" w:fill="FFFFFF"/>
          <w:lang w:val="en-US" w:eastAsia="zh-CN" w:bidi="ar-SA"/>
        </w:rPr>
        <w:t>填写申请书表1、表2、表4、表6、表10。</w:t>
      </w:r>
    </w:p>
    <w:p>
      <w:pPr>
        <w:pStyle w:val="2"/>
        <w:spacing w:line="440" w:lineRule="exact"/>
        <w:ind w:firstLine="600"/>
        <w:rPr>
          <w:rFonts w:hint="eastAsia" w:ascii="仿宋_GB2312" w:hAnsi="仿宋_GB2312" w:eastAsia="仿宋_GB2312" w:cs="仿宋_GB2312"/>
          <w:b/>
          <w:bCs/>
          <w:color w:val="auto"/>
          <w:kern w:val="2"/>
          <w:sz w:val="30"/>
          <w:szCs w:val="30"/>
          <w:highlight w:val="none"/>
          <w:shd w:val="clear" w:color="auto" w:fill="FFFFFF"/>
          <w:lang w:val="en-US" w:eastAsia="zh-CN" w:bidi="ar-SA"/>
        </w:rPr>
      </w:pPr>
      <w:r>
        <w:rPr>
          <w:rFonts w:hint="eastAsia" w:ascii="仿宋_GB2312" w:hAnsi="仿宋_GB2312" w:eastAsia="仿宋_GB2312" w:cs="仿宋_GB2312"/>
          <w:b/>
          <w:bCs/>
          <w:color w:val="auto"/>
          <w:kern w:val="2"/>
          <w:sz w:val="30"/>
          <w:szCs w:val="30"/>
          <w:highlight w:val="none"/>
          <w:shd w:val="clear" w:color="auto" w:fill="FFFFFF"/>
          <w:lang w:val="en-US" w:eastAsia="zh-CN" w:bidi="ar-SA"/>
        </w:rPr>
        <w:t>7.因分公司隶属的公司发生合并（分立），分公司归属于新设或存续公司的，该分公司申请变更登记。</w:t>
      </w:r>
    </w:p>
    <w:p>
      <w:pPr>
        <w:pStyle w:val="2"/>
        <w:spacing w:line="440" w:lineRule="exact"/>
        <w:rPr>
          <w:rFonts w:hint="eastAsia" w:ascii="仿宋_GB2312" w:hAnsi="仿宋_GB2312" w:eastAsia="仿宋_GB2312" w:cs="仿宋_GB2312"/>
          <w:color w:val="auto"/>
          <w:kern w:val="2"/>
          <w:sz w:val="28"/>
          <w:szCs w:val="28"/>
          <w:highlight w:val="none"/>
          <w:shd w:val="clear" w:color="auto" w:fill="FFFFFF"/>
          <w:lang w:val="en-US" w:eastAsia="zh-CN" w:bidi="ar-SA"/>
        </w:rPr>
      </w:pPr>
      <w:r>
        <w:rPr>
          <w:rFonts w:hint="eastAsia" w:ascii="仿宋_GB2312" w:hAnsi="仿宋_GB2312" w:eastAsia="仿宋_GB2312" w:cs="仿宋_GB2312"/>
          <w:b/>
          <w:bCs/>
          <w:color w:val="auto"/>
          <w:sz w:val="30"/>
          <w:szCs w:val="30"/>
          <w:highlight w:val="none"/>
          <w:shd w:val="clear" w:color="auto" w:fill="FFFFFF"/>
          <w:lang w:eastAsia="zh-CN" w:bidi="ar-SA"/>
        </w:rPr>
        <w:t>填报要点：</w:t>
      </w:r>
    </w:p>
    <w:p>
      <w:pPr>
        <w:pStyle w:val="2"/>
        <w:spacing w:line="440" w:lineRule="exact"/>
        <w:rPr>
          <w:rFonts w:hint="eastAsia" w:ascii="仿宋_GB2312" w:hAnsi="仿宋_GB2312" w:eastAsia="仿宋_GB2312" w:cs="仿宋_GB2312"/>
          <w:b w:val="0"/>
          <w:bCs w:val="0"/>
          <w:color w:val="auto"/>
          <w:kern w:val="2"/>
          <w:sz w:val="28"/>
          <w:szCs w:val="28"/>
          <w:highlight w:val="none"/>
          <w:shd w:val="clear" w:color="auto" w:fill="FFFFFF"/>
          <w:lang w:val="en-US" w:eastAsia="zh-CN" w:bidi="ar-SA"/>
        </w:rPr>
      </w:pPr>
      <w:r>
        <w:rPr>
          <w:rFonts w:hint="eastAsia" w:ascii="仿宋_GB2312" w:hAnsi="仿宋_GB2312" w:eastAsia="仿宋_GB2312" w:cs="仿宋_GB2312"/>
          <w:b w:val="0"/>
          <w:bCs w:val="0"/>
          <w:color w:val="auto"/>
          <w:kern w:val="2"/>
          <w:sz w:val="28"/>
          <w:szCs w:val="28"/>
          <w:highlight w:val="none"/>
          <w:shd w:val="clear" w:color="auto" w:fill="FFFFFF"/>
          <w:lang w:val="en-US" w:eastAsia="zh-CN" w:bidi="ar-SA"/>
        </w:rPr>
        <w:t>7.1提交载明合并（分立）导致公司解散的注销证明、新设或存续公司的设立或变更证明，或提交能够说明前述各项情况的国家企业信用信息公示系统相关公司信息页面截图；</w:t>
      </w:r>
    </w:p>
    <w:p>
      <w:pPr>
        <w:pStyle w:val="2"/>
        <w:spacing w:line="440" w:lineRule="exact"/>
        <w:rPr>
          <w:rFonts w:hint="eastAsia" w:ascii="仿宋_GB2312" w:hAnsi="仿宋_GB2312" w:eastAsia="仿宋_GB2312" w:cs="仿宋_GB2312"/>
          <w:color w:val="auto"/>
          <w:kern w:val="2"/>
          <w:sz w:val="28"/>
          <w:szCs w:val="28"/>
          <w:highlight w:val="none"/>
          <w:shd w:val="clear" w:color="auto" w:fill="FFFFFF"/>
          <w:lang w:val="en-US" w:eastAsia="zh-CN" w:bidi="ar-SA"/>
        </w:rPr>
      </w:pPr>
      <w:r>
        <w:rPr>
          <w:rFonts w:hint="eastAsia" w:ascii="仿宋_GB2312" w:hAnsi="仿宋_GB2312" w:eastAsia="仿宋_GB2312" w:cs="仿宋_GB2312"/>
          <w:b w:val="0"/>
          <w:bCs w:val="0"/>
          <w:color w:val="auto"/>
          <w:kern w:val="2"/>
          <w:sz w:val="28"/>
          <w:szCs w:val="28"/>
          <w:highlight w:val="none"/>
          <w:shd w:val="clear" w:color="auto" w:fill="FFFFFF"/>
          <w:lang w:val="en-US" w:eastAsia="zh-CN" w:bidi="ar-SA"/>
        </w:rPr>
        <w:t>7.2提交因合并（分立）而新设或存续公司的营业执照复印件。</w:t>
      </w:r>
    </w:p>
    <w:p>
      <w:pPr>
        <w:tabs>
          <w:tab w:val="left" w:pos="424"/>
          <w:tab w:val="center" w:pos="4312"/>
        </w:tabs>
        <w:spacing w:line="440" w:lineRule="exact"/>
        <w:ind w:firstLine="560" w:firstLineChars="200"/>
        <w:jc w:val="left"/>
        <w:outlineLvl w:val="9"/>
        <w:rPr>
          <w:rFonts w:hint="eastAsia" w:ascii="仿宋_GB2312" w:hAnsi="仿宋_GB2312" w:eastAsia="仿宋_GB2312" w:cs="仿宋_GB2312"/>
          <w:b w:val="0"/>
          <w:color w:val="auto"/>
          <w:sz w:val="30"/>
          <w:szCs w:val="30"/>
          <w:highlight w:val="none"/>
          <w:shd w:val="clear" w:color="auto" w:fill="FFFFFF"/>
          <w:lang w:val="en-US" w:eastAsia="zh-CN"/>
        </w:rPr>
      </w:pPr>
      <w:r>
        <w:rPr>
          <w:rFonts w:hint="eastAsia" w:ascii="仿宋_GB2312" w:hAnsi="仿宋_GB2312" w:eastAsia="仿宋_GB2312" w:cs="仿宋_GB2312"/>
          <w:b w:val="0"/>
          <w:bCs w:val="0"/>
          <w:color w:val="auto"/>
          <w:sz w:val="28"/>
          <w:szCs w:val="28"/>
          <w:highlight w:val="none"/>
          <w:shd w:val="clear" w:color="auto" w:fill="FFFFFF"/>
          <w:lang w:val="en-US" w:eastAsia="zh-CN" w:bidi="ar-SA"/>
        </w:rPr>
        <w:t>7.3填写申请书表1、表2、表4、表6、表10。</w:t>
      </w:r>
    </w:p>
    <w:p>
      <w:pPr>
        <w:tabs>
          <w:tab w:val="left" w:pos="424"/>
          <w:tab w:val="center" w:pos="4312"/>
        </w:tabs>
        <w:spacing w:line="440" w:lineRule="exact"/>
        <w:ind w:firstLine="600" w:firstLineChars="200"/>
        <w:jc w:val="left"/>
        <w:outlineLvl w:val="9"/>
        <w:rPr>
          <w:rFonts w:hint="eastAsia" w:ascii="仿宋_GB2312" w:hAnsi="仿宋_GB2312" w:eastAsia="仿宋_GB2312" w:cs="仿宋_GB2312"/>
          <w:b w:val="0"/>
          <w:color w:val="auto"/>
          <w:sz w:val="30"/>
          <w:szCs w:val="30"/>
          <w:highlight w:val="none"/>
          <w:shd w:val="clear" w:color="auto" w:fill="FFFFFF"/>
          <w:lang w:val="en-US" w:eastAsia="zh-CN"/>
        </w:rPr>
      </w:pPr>
      <w:r>
        <w:rPr>
          <w:rFonts w:hint="eastAsia" w:ascii="仿宋_GB2312" w:hAnsi="仿宋_GB2312" w:eastAsia="仿宋_GB2312" w:cs="仿宋_GB2312"/>
          <w:b w:val="0"/>
          <w:color w:val="auto"/>
          <w:sz w:val="30"/>
          <w:szCs w:val="30"/>
          <w:highlight w:val="none"/>
          <w:shd w:val="clear" w:color="auto" w:fill="FFFFFF"/>
          <w:lang w:val="en-US" w:eastAsia="zh-CN"/>
        </w:rPr>
        <w:t>（三）备案事项证明文件。</w:t>
      </w:r>
    </w:p>
    <w:p>
      <w:pPr>
        <w:pStyle w:val="16"/>
        <w:widowControl/>
        <w:overflowPunct w:val="0"/>
        <w:adjustRightInd w:val="0"/>
        <w:snapToGrid w:val="0"/>
        <w:spacing w:line="440" w:lineRule="exact"/>
        <w:ind w:firstLine="602" w:firstLineChars="200"/>
        <w:outlineLvl w:val="9"/>
        <w:rPr>
          <w:rFonts w:hint="eastAsia" w:ascii="仿宋_GB2312" w:hAnsi="仿宋_GB2312" w:eastAsia="仿宋_GB2312" w:cs="仿宋_GB2312"/>
          <w:b/>
          <w:bCs/>
          <w:color w:val="auto"/>
          <w:sz w:val="30"/>
          <w:szCs w:val="30"/>
          <w:highlight w:val="none"/>
          <w:shd w:val="clear" w:color="auto" w:fill="FFFFFF"/>
          <w:lang w:eastAsia="zh-CN" w:bidi="ar-SA"/>
        </w:rPr>
      </w:pPr>
      <w:r>
        <w:rPr>
          <w:rFonts w:hint="eastAsia" w:ascii="仿宋_GB2312" w:hAnsi="仿宋_GB2312" w:eastAsia="仿宋_GB2312" w:cs="仿宋_GB2312"/>
          <w:b/>
          <w:bCs/>
          <w:color w:val="auto"/>
          <w:sz w:val="30"/>
          <w:szCs w:val="30"/>
          <w:highlight w:val="none"/>
          <w:shd w:val="clear" w:color="auto" w:fill="FFFFFF"/>
          <w:lang w:eastAsia="zh-CN" w:bidi="ar-SA"/>
        </w:rPr>
        <w:t>填报要点：</w:t>
      </w:r>
    </w:p>
    <w:p>
      <w:pPr>
        <w:pStyle w:val="16"/>
        <w:widowControl/>
        <w:overflowPunct w:val="0"/>
        <w:adjustRightInd w:val="0"/>
        <w:snapToGrid w:val="0"/>
        <w:spacing w:line="440" w:lineRule="exact"/>
        <w:ind w:firstLine="560" w:firstLineChars="200"/>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1.</w:t>
      </w:r>
      <w:r>
        <w:rPr>
          <w:rFonts w:hint="eastAsia" w:ascii="仿宋_GB2312" w:hAnsi="仿宋_GB2312" w:eastAsia="仿宋_GB2312" w:cs="仿宋_GB2312"/>
          <w:sz w:val="28"/>
          <w:szCs w:val="28"/>
        </w:rPr>
        <w:t>登记联络员备案</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提交登记联络员的自然人身份证明复印件。</w:t>
      </w:r>
    </w:p>
    <w:p>
      <w:pPr>
        <w:pStyle w:val="16"/>
        <w:widowControl/>
        <w:overflowPunct w:val="0"/>
        <w:adjustRightInd w:val="0"/>
        <w:snapToGrid w:val="0"/>
        <w:spacing w:line="440" w:lineRule="exact"/>
        <w:ind w:firstLine="560" w:firstLineChars="200"/>
        <w:outlineLvl w:val="9"/>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2.提交申请书表1、表2、表4、表6、表9、表10。</w:t>
      </w:r>
    </w:p>
    <w:p>
      <w:pPr>
        <w:tabs>
          <w:tab w:val="left" w:pos="424"/>
          <w:tab w:val="center" w:pos="4312"/>
        </w:tabs>
        <w:spacing w:line="440" w:lineRule="exact"/>
        <w:ind w:firstLine="600" w:firstLineChars="200"/>
        <w:jc w:val="left"/>
        <w:outlineLvl w:val="9"/>
        <w:rPr>
          <w:rFonts w:hint="eastAsia" w:ascii="仿宋_GB2312" w:hAnsi="仿宋_GB2312" w:eastAsia="仿宋_GB2312" w:cs="仿宋_GB2312"/>
          <w:b w:val="0"/>
          <w:color w:val="auto"/>
          <w:sz w:val="30"/>
          <w:szCs w:val="30"/>
          <w:highlight w:val="none"/>
          <w:shd w:val="clear" w:color="auto" w:fill="FFFFFF"/>
        </w:rPr>
      </w:pPr>
      <w:r>
        <w:rPr>
          <w:rFonts w:hint="eastAsia" w:ascii="仿宋_GB2312" w:hAnsi="仿宋_GB2312" w:eastAsia="仿宋_GB2312" w:cs="仿宋_GB2312"/>
          <w:b w:val="0"/>
          <w:color w:val="auto"/>
          <w:sz w:val="30"/>
          <w:szCs w:val="30"/>
          <w:highlight w:val="none"/>
          <w:shd w:val="clear" w:color="auto" w:fill="FFFFFF"/>
          <w:lang w:eastAsia="zh-CN" w:bidi="ar-SA"/>
        </w:rPr>
        <w:t>（</w:t>
      </w:r>
      <w:r>
        <w:rPr>
          <w:rFonts w:hint="eastAsia" w:ascii="仿宋_GB2312" w:hAnsi="仿宋_GB2312" w:eastAsia="仿宋_GB2312" w:cs="仿宋_GB2312"/>
          <w:b w:val="0"/>
          <w:color w:val="auto"/>
          <w:sz w:val="30"/>
          <w:szCs w:val="30"/>
          <w:highlight w:val="none"/>
          <w:shd w:val="clear" w:color="auto" w:fill="FFFFFF"/>
          <w:lang w:val="en-US" w:eastAsia="zh-CN" w:bidi="ar-SA"/>
        </w:rPr>
        <w:t>四）</w:t>
      </w:r>
      <w:r>
        <w:rPr>
          <w:rFonts w:hint="eastAsia" w:ascii="仿宋_GB2312" w:hAnsi="仿宋_GB2312" w:eastAsia="仿宋_GB2312" w:cs="仿宋_GB2312"/>
          <w:b w:val="0"/>
          <w:color w:val="auto"/>
          <w:sz w:val="30"/>
          <w:szCs w:val="30"/>
          <w:highlight w:val="none"/>
          <w:shd w:val="clear" w:color="auto" w:fill="FFFFFF"/>
        </w:rPr>
        <w:t>提交申请材料的人员（经办人）的自然人身份证明复印件。</w:t>
      </w:r>
    </w:p>
    <w:p>
      <w:pPr>
        <w:pStyle w:val="16"/>
        <w:widowControl/>
        <w:overflowPunct w:val="0"/>
        <w:adjustRightInd w:val="0"/>
        <w:snapToGrid w:val="0"/>
        <w:spacing w:line="440" w:lineRule="exact"/>
        <w:ind w:firstLine="602" w:firstLineChars="200"/>
        <w:outlineLvl w:val="9"/>
        <w:rPr>
          <w:rFonts w:hint="eastAsia" w:ascii="仿宋_GB2312" w:hAnsi="仿宋_GB2312" w:eastAsia="仿宋_GB2312" w:cs="仿宋_GB2312"/>
          <w:b/>
          <w:bCs/>
          <w:color w:val="auto"/>
          <w:sz w:val="30"/>
          <w:szCs w:val="30"/>
          <w:highlight w:val="none"/>
          <w:shd w:val="clear" w:color="auto" w:fill="FFFFFF"/>
          <w:lang w:eastAsia="zh-CN" w:bidi="ar-SA"/>
        </w:rPr>
      </w:pPr>
      <w:r>
        <w:rPr>
          <w:rFonts w:hint="eastAsia" w:ascii="仿宋_GB2312" w:hAnsi="仿宋_GB2312" w:eastAsia="仿宋_GB2312" w:cs="仿宋_GB2312"/>
          <w:b/>
          <w:bCs/>
          <w:color w:val="auto"/>
          <w:sz w:val="30"/>
          <w:szCs w:val="30"/>
          <w:highlight w:val="none"/>
          <w:shd w:val="clear" w:color="auto" w:fill="FFFFFF"/>
          <w:lang w:eastAsia="zh-CN" w:bidi="ar-SA"/>
        </w:rPr>
        <w:t>填报要点：</w:t>
      </w:r>
    </w:p>
    <w:p>
      <w:pPr>
        <w:pStyle w:val="16"/>
        <w:widowControl/>
        <w:overflowPunct w:val="0"/>
        <w:adjustRightInd w:val="0"/>
        <w:snapToGrid w:val="0"/>
        <w:spacing w:line="440" w:lineRule="exact"/>
        <w:ind w:firstLine="480"/>
        <w:rPr>
          <w:rFonts w:hint="eastAsia" w:ascii="仿宋_GB2312" w:hAnsi="仿宋_GB2312" w:eastAsia="仿宋_GB2312" w:cs="仿宋_GB2312"/>
          <w:b w:val="0"/>
          <w:sz w:val="24"/>
          <w:szCs w:val="24"/>
          <w:shd w:val="clear"/>
          <w:lang w:eastAsia="zh-CN"/>
        </w:rPr>
      </w:pPr>
      <w:r>
        <w:rPr>
          <w:rFonts w:hint="eastAsia" w:ascii="仿宋_GB2312" w:hAnsi="仿宋_GB2312" w:eastAsia="仿宋_GB2312" w:cs="仿宋_GB2312"/>
          <w:b w:val="0"/>
          <w:sz w:val="28"/>
          <w:szCs w:val="28"/>
          <w:shd w:val="clear"/>
          <w:lang w:eastAsia="zh-CN"/>
        </w:rPr>
        <w:t>身份证件文件请详见“主体资格文件或自然人身份证明提交指引”。</w:t>
      </w:r>
    </w:p>
    <w:p>
      <w:pPr>
        <w:tabs>
          <w:tab w:val="left" w:pos="424"/>
          <w:tab w:val="center" w:pos="4312"/>
        </w:tabs>
        <w:spacing w:line="440" w:lineRule="exact"/>
        <w:ind w:firstLine="600" w:firstLineChars="200"/>
        <w:outlineLvl w:val="9"/>
        <w:rPr>
          <w:rFonts w:hint="eastAsia" w:ascii="仿宋_GB2312" w:hAnsi="仿宋_GB2312" w:eastAsia="仿宋_GB2312" w:cs="仿宋_GB2312"/>
          <w:color w:val="auto"/>
          <w:kern w:val="2"/>
          <w:sz w:val="28"/>
          <w:szCs w:val="28"/>
          <w:highlight w:val="none"/>
          <w:shd w:val="clear" w:color="auto" w:fill="FFFFFF"/>
          <w:lang w:val="en-US" w:eastAsia="zh-CN" w:bidi="ar-SA"/>
        </w:rPr>
      </w:pPr>
      <w:r>
        <w:rPr>
          <w:rFonts w:hint="eastAsia" w:ascii="仿宋_GB2312" w:hAnsi="仿宋_GB2312" w:eastAsia="仿宋_GB2312" w:cs="仿宋_GB2312"/>
          <w:b w:val="0"/>
          <w:color w:val="auto"/>
          <w:sz w:val="30"/>
          <w:szCs w:val="30"/>
          <w:highlight w:val="none"/>
          <w:shd w:val="clear" w:color="auto" w:fill="FFFFFF"/>
          <w:lang w:eastAsia="zh-CN"/>
        </w:rPr>
        <w:t>（五）法律、行政法规和国务院决定规定分公司变更登记事项必须报经批准的，提交有关批准文件或许可证件的复印件。</w:t>
      </w:r>
    </w:p>
    <w:p>
      <w:pPr>
        <w:pStyle w:val="2"/>
        <w:spacing w:line="440" w:lineRule="exact"/>
        <w:jc w:val="both"/>
        <w:outlineLvl w:val="0"/>
        <w:rPr>
          <w:rFonts w:hint="default" w:ascii="Times New Roman" w:hAnsi="Times New Roman" w:eastAsia="仿宋_GB2312" w:cs="Times New Roman"/>
          <w:b/>
          <w:bCs/>
          <w:color w:val="000000"/>
          <w:sz w:val="30"/>
          <w:szCs w:val="30"/>
          <w:highlight w:val="none"/>
          <w:shd w:val="clear" w:color="auto" w:fill="FFFFFF"/>
          <w:lang w:val="en-US" w:eastAsia="zh-CN" w:bidi="ar-SA"/>
        </w:rPr>
      </w:pPr>
      <w:r>
        <w:rPr>
          <w:rFonts w:hint="default" w:ascii="Times New Roman" w:hAnsi="Times New Roman" w:eastAsia="仿宋_GB2312" w:cs="Times New Roman"/>
          <w:b/>
          <w:bCs/>
          <w:color w:val="000000"/>
          <w:sz w:val="30"/>
          <w:szCs w:val="30"/>
          <w:highlight w:val="none"/>
          <w:shd w:val="clear" w:color="auto" w:fill="FFFFFF"/>
          <w:lang w:val="en-US" w:eastAsia="zh-CN" w:bidi="ar-SA"/>
        </w:rPr>
        <w:t>填报要点：</w:t>
      </w:r>
    </w:p>
    <w:p>
      <w:pPr>
        <w:pStyle w:val="16"/>
        <w:widowControl/>
        <w:overflowPunct w:val="0"/>
        <w:adjustRightInd w:val="0"/>
        <w:snapToGrid w:val="0"/>
        <w:spacing w:line="440" w:lineRule="exact"/>
        <w:ind w:firstLine="480"/>
        <w:rPr>
          <w:rFonts w:hint="eastAsia" w:ascii="仿宋_GB2312" w:hAnsi="仿宋_GB2312" w:eastAsia="仿宋_GB2312" w:cs="仿宋_GB2312"/>
          <w:sz w:val="28"/>
          <w:szCs w:val="28"/>
          <w:shd w:val="clear"/>
        </w:rPr>
      </w:pPr>
      <w:r>
        <w:rPr>
          <w:rFonts w:hint="eastAsia" w:ascii="仿宋_GB2312" w:hAnsi="仿宋_GB2312" w:eastAsia="仿宋_GB2312" w:cs="仿宋_GB2312"/>
          <w:sz w:val="28"/>
          <w:szCs w:val="28"/>
          <w:shd w:val="clear"/>
        </w:rPr>
        <w:t>1.法律、行政法规或者国务院决定规定经营主体申请登记、备案事项前需要审批的，批准文件或者许可证书内容有变化、被吊销、撤销或者有效期届满的，应当自批准文件、许可证书重新批准之日或者被吊销、撤销、有效期届满之日起30日内申请办理变更登记。（前置审批事项详见《市场监管总局关于调整企业登记前置审批事项目录的通知》（国市监注发〔2021〕17号））。</w:t>
      </w:r>
    </w:p>
    <w:p>
      <w:pPr>
        <w:pStyle w:val="16"/>
        <w:widowControl/>
        <w:overflowPunct w:val="0"/>
        <w:adjustRightInd w:val="0"/>
        <w:snapToGrid w:val="0"/>
        <w:spacing w:line="440" w:lineRule="exact"/>
        <w:ind w:firstLine="480"/>
        <w:rPr>
          <w:rFonts w:hint="eastAsia" w:ascii="仿宋_GB2312" w:hAnsi="仿宋_GB2312" w:eastAsia="仿宋_GB2312" w:cs="仿宋_GB2312"/>
          <w:sz w:val="28"/>
          <w:szCs w:val="28"/>
          <w:shd w:val="clear"/>
          <w:lang w:eastAsia="zh-CN" w:bidi="ar-SA"/>
        </w:rPr>
      </w:pPr>
      <w:r>
        <w:rPr>
          <w:rFonts w:hint="eastAsia" w:ascii="仿宋_GB2312" w:hAnsi="仿宋_GB2312" w:eastAsia="仿宋_GB2312" w:cs="仿宋_GB2312"/>
          <w:sz w:val="28"/>
          <w:szCs w:val="28"/>
          <w:shd w:val="clear"/>
        </w:rPr>
        <w:t>2.有关批准文件或者许可证书复印件应当由申请人在复印件上注明“与原件一致”并签名或盖章确认，或根据授权委托情况，由登记联络员或登记注册代理人签名确认。</w:t>
      </w:r>
    </w:p>
    <w:p>
      <w:pPr>
        <w:pStyle w:val="2"/>
        <w:spacing w:line="440" w:lineRule="exact"/>
        <w:outlineLvl w:val="0"/>
        <w:rPr>
          <w:rFonts w:hint="eastAsia" w:ascii="仿宋_GB2312" w:hAnsi="仿宋_GB2312" w:eastAsia="仿宋_GB2312" w:cs="仿宋_GB2312"/>
          <w:b w:val="0"/>
          <w:color w:val="auto"/>
          <w:sz w:val="30"/>
          <w:szCs w:val="30"/>
          <w:shd w:val="clear" w:color="auto" w:fill="FFFFFF"/>
          <w:lang w:eastAsia="zh-CN" w:bidi="ar-SA"/>
        </w:rPr>
      </w:pPr>
    </w:p>
    <w:p>
      <w:pPr>
        <w:spacing w:line="440" w:lineRule="exact"/>
        <w:rPr>
          <w:rFonts w:hint="eastAsia" w:ascii="仿宋_GB2312" w:hAnsi="仿宋_GB2312" w:eastAsia="仿宋_GB2312" w:cs="仿宋_GB2312"/>
          <w:color w:val="auto"/>
          <w:sz w:val="32"/>
          <w:szCs w:val="32"/>
        </w:rPr>
      </w:pPr>
    </w:p>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00007A87" w:usb1="80000000" w:usb2="00000008" w:usb3="00000000" w:csb0="400001FF" w:csb1="FFFF0000"/>
  </w:font>
  <w:font w:name="宋体">
    <w:panose1 w:val="02010600030101010101"/>
    <w:charset w:val="88"/>
    <w:family w:val="script"/>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微软雅黑"/>
    <w:panose1 w:val="020F0502020204030204"/>
    <w:charset w:val="00"/>
    <w:family w:val="swiss"/>
    <w:pitch w:val="default"/>
    <w:sig w:usb0="00000000" w:usb1="00000000" w:usb2="00000001" w:usb3="00000000" w:csb0="0000019F"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小标宋简体">
    <w:panose1 w:val="02000000000000000000"/>
    <w:charset w:val="86"/>
    <w:family w:val="auto"/>
    <w:pitch w:val="default"/>
    <w:sig w:usb0="A00002BF" w:usb1="184F6CFA"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pPr>
                          <w:r>
                            <w:t>—</w:t>
                          </w:r>
                          <w:r>
                            <w:fldChar w:fldCharType="begin"/>
                          </w:r>
                          <w:r>
                            <w:instrText xml:space="preserve"> PAGE  \* MERGEFORMAT </w:instrText>
                          </w:r>
                          <w:r>
                            <w:fldChar w:fldCharType="separate"/>
                          </w:r>
                          <w:r>
                            <w:t>1</w:t>
                          </w:r>
                          <w:r>
                            <w:fldChar w:fldCharType="end"/>
                          </w:r>
                          <w: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">
              <v:fill on="f" focussize="0,0"/>
              <v:stroke on="f" weight="0.5pt"/>
              <v:imagedata o:title=""/>
              <o:lock v:ext="edit" aspectratio="f"/>
              <v:textbox inset="0mm,0mm,0mm,0mm" style="mso-fit-shape-to-text:t;">
                <w:txbxContent>
                  <w:p>
                    <w:pPr>
                      <w:pStyle w:val="8"/>
                    </w:pPr>
                    <w:r>
                      <w:t>—</w:t>
                    </w:r>
                    <w:r>
                      <w:fldChar w:fldCharType="begin"/>
                    </w:r>
                    <w:r>
                      <w:instrText xml:space="preserve"> PAGE  \* MERGEFORMAT </w:instrText>
                    </w:r>
                    <w:r>
                      <w:fldChar w:fldCharType="separate"/>
                    </w:r>
                    <w:r>
                      <w:t>1</w:t>
                    </w:r>
                    <w:r>
                      <w:fldChar w:fldCharType="end"/>
                    </w:r>
                    <w:r>
                      <w:t>—</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A3ZDQ3YmM2ZDdlM2Q4Yjg5ZGM2YmU2NWFmYWI1MzkifQ=="/>
  </w:docVars>
  <w:rsids>
    <w:rsidRoot w:val="00A1523A"/>
    <w:rsid w:val="00005A4E"/>
    <w:rsid w:val="00130972"/>
    <w:rsid w:val="00304BDB"/>
    <w:rsid w:val="00391BEA"/>
    <w:rsid w:val="00392B22"/>
    <w:rsid w:val="003966AD"/>
    <w:rsid w:val="003A312F"/>
    <w:rsid w:val="00517F96"/>
    <w:rsid w:val="00543FB7"/>
    <w:rsid w:val="00575009"/>
    <w:rsid w:val="005B17FC"/>
    <w:rsid w:val="00703AD4"/>
    <w:rsid w:val="00707B68"/>
    <w:rsid w:val="00797BB9"/>
    <w:rsid w:val="00821DEB"/>
    <w:rsid w:val="008405C6"/>
    <w:rsid w:val="008D471A"/>
    <w:rsid w:val="009505EF"/>
    <w:rsid w:val="0096204F"/>
    <w:rsid w:val="00A13AF8"/>
    <w:rsid w:val="00A1523A"/>
    <w:rsid w:val="00A15E4E"/>
    <w:rsid w:val="00A86F3C"/>
    <w:rsid w:val="00AA5114"/>
    <w:rsid w:val="00B74C68"/>
    <w:rsid w:val="00B84703"/>
    <w:rsid w:val="00BE180A"/>
    <w:rsid w:val="00C7504B"/>
    <w:rsid w:val="00D147F8"/>
    <w:rsid w:val="00D25B2A"/>
    <w:rsid w:val="00DB593C"/>
    <w:rsid w:val="00E2297D"/>
    <w:rsid w:val="00E238CC"/>
    <w:rsid w:val="00E80DC5"/>
    <w:rsid w:val="00E922E2"/>
    <w:rsid w:val="00EB297A"/>
    <w:rsid w:val="00EE53AC"/>
    <w:rsid w:val="00EE7197"/>
    <w:rsid w:val="00F00774"/>
    <w:rsid w:val="00F05ABE"/>
    <w:rsid w:val="013474DA"/>
    <w:rsid w:val="02EF69A0"/>
    <w:rsid w:val="035E0DBD"/>
    <w:rsid w:val="03DC23A2"/>
    <w:rsid w:val="06765166"/>
    <w:rsid w:val="09E36D13"/>
    <w:rsid w:val="1C224AC7"/>
    <w:rsid w:val="23CC2948"/>
    <w:rsid w:val="25090731"/>
    <w:rsid w:val="28C40A3C"/>
    <w:rsid w:val="2BD202AE"/>
    <w:rsid w:val="2D8D7A26"/>
    <w:rsid w:val="2DCC4640"/>
    <w:rsid w:val="2ECC2455"/>
    <w:rsid w:val="2F7F2B3E"/>
    <w:rsid w:val="2FBB0B8E"/>
    <w:rsid w:val="32A829FC"/>
    <w:rsid w:val="369E2CA4"/>
    <w:rsid w:val="371A1C02"/>
    <w:rsid w:val="39C173D5"/>
    <w:rsid w:val="3A515A78"/>
    <w:rsid w:val="3C7DE28D"/>
    <w:rsid w:val="3DEB018E"/>
    <w:rsid w:val="3ED430AB"/>
    <w:rsid w:val="3F768A17"/>
    <w:rsid w:val="3FD78378"/>
    <w:rsid w:val="3FF52F4C"/>
    <w:rsid w:val="3FFE8735"/>
    <w:rsid w:val="4097251F"/>
    <w:rsid w:val="462C207A"/>
    <w:rsid w:val="46F457D9"/>
    <w:rsid w:val="4DB736AE"/>
    <w:rsid w:val="4EFF0BDA"/>
    <w:rsid w:val="4F7F1489"/>
    <w:rsid w:val="503A2889"/>
    <w:rsid w:val="54C36C73"/>
    <w:rsid w:val="554F3F94"/>
    <w:rsid w:val="59766ED3"/>
    <w:rsid w:val="5B662AA4"/>
    <w:rsid w:val="5EE678A5"/>
    <w:rsid w:val="5F2A0CFF"/>
    <w:rsid w:val="64572520"/>
    <w:rsid w:val="64E36817"/>
    <w:rsid w:val="664C3C20"/>
    <w:rsid w:val="666B6D63"/>
    <w:rsid w:val="69203E7E"/>
    <w:rsid w:val="69C5673F"/>
    <w:rsid w:val="6CBDC7CE"/>
    <w:rsid w:val="6E3CDB5E"/>
    <w:rsid w:val="6F0A163F"/>
    <w:rsid w:val="6FCBD198"/>
    <w:rsid w:val="71EFBD04"/>
    <w:rsid w:val="742D0BE7"/>
    <w:rsid w:val="7B1F1A63"/>
    <w:rsid w:val="7EFF9165"/>
    <w:rsid w:val="7F4D0390"/>
    <w:rsid w:val="7FFAE28B"/>
    <w:rsid w:val="7FFD2DD2"/>
    <w:rsid w:val="97DB826A"/>
    <w:rsid w:val="9BEFB425"/>
    <w:rsid w:val="9BFF6188"/>
    <w:rsid w:val="9D4B5CFF"/>
    <w:rsid w:val="AA6FDD73"/>
    <w:rsid w:val="ADD5A577"/>
    <w:rsid w:val="BDBE58DF"/>
    <w:rsid w:val="BEEF4D04"/>
    <w:rsid w:val="BF7CB127"/>
    <w:rsid w:val="BFC776DB"/>
    <w:rsid w:val="BFDE8710"/>
    <w:rsid w:val="C3F58FE3"/>
    <w:rsid w:val="D9FF87DF"/>
    <w:rsid w:val="DCFDC1A5"/>
    <w:rsid w:val="DEFFC612"/>
    <w:rsid w:val="DFCDEC24"/>
    <w:rsid w:val="E3FF3C2F"/>
    <w:rsid w:val="EFE7C1F6"/>
    <w:rsid w:val="F7BF0801"/>
    <w:rsid w:val="FA8F5FB5"/>
    <w:rsid w:val="FB7B038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5">
    <w:name w:val="heading 1"/>
    <w:basedOn w:val="1"/>
    <w:next w:val="1"/>
    <w:qFormat/>
    <w:uiPriority w:val="9"/>
    <w:pPr>
      <w:spacing w:before="0" w:beforeAutospacing="1" w:after="0" w:afterAutospacing="1"/>
      <w:jc w:val="left"/>
    </w:pPr>
    <w:rPr>
      <w:rFonts w:hint="eastAsia" w:ascii="宋体" w:hAnsi="宋体" w:eastAsia="宋体" w:cs="宋体"/>
      <w:b/>
      <w:kern w:val="44"/>
      <w:sz w:val="48"/>
      <w:szCs w:val="48"/>
      <w:lang w:val="en-US" w:eastAsia="zh-CN" w:bidi="ar"/>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customStyle="1" w:styleId="2">
    <w:name w:val="样式1"/>
    <w:basedOn w:val="1"/>
    <w:next w:val="3"/>
    <w:qFormat/>
    <w:uiPriority w:val="0"/>
    <w:pPr>
      <w:ind w:firstLine="602" w:firstLineChars="200"/>
      <w:jc w:val="left"/>
    </w:pPr>
    <w:rPr>
      <w:rFonts w:ascii="仿宋" w:hAnsi="仿宋" w:eastAsia="仿宋"/>
      <w:color w:val="000000"/>
      <w:kern w:val="0"/>
      <w:sz w:val="30"/>
      <w:szCs w:val="30"/>
      <w:lang w:eastAsia="en-US" w:bidi="en-US"/>
    </w:rPr>
  </w:style>
  <w:style w:type="paragraph" w:styleId="3">
    <w:name w:val="Body Text"/>
    <w:basedOn w:val="1"/>
    <w:next w:val="4"/>
    <w:qFormat/>
    <w:uiPriority w:val="99"/>
    <w:pPr>
      <w:overflowPunct w:val="0"/>
      <w:topLinePunct/>
      <w:spacing w:after="120"/>
    </w:pPr>
    <w:rPr>
      <w:rFonts w:ascii="Times New Roman" w:hAnsi="Times New Roman" w:eastAsia="仿宋_GB2312" w:cs="Times New Roman"/>
      <w:sz w:val="32"/>
      <w:szCs w:val="32"/>
    </w:rPr>
  </w:style>
  <w:style w:type="paragraph" w:styleId="4">
    <w:name w:val="Body Text First Indent"/>
    <w:basedOn w:val="3"/>
    <w:next w:val="3"/>
    <w:qFormat/>
    <w:uiPriority w:val="0"/>
    <w:pPr>
      <w:ind w:firstLine="720"/>
    </w:pPr>
  </w:style>
  <w:style w:type="paragraph" w:styleId="6">
    <w:name w:val="Plain Text"/>
    <w:basedOn w:val="1"/>
    <w:semiHidden/>
    <w:qFormat/>
    <w:uiPriority w:val="99"/>
    <w:rPr>
      <w:rFonts w:ascii="宋体" w:hAnsi="Courier New" w:eastAsia="宋体" w:cs="Courier New"/>
      <w:szCs w:val="21"/>
    </w:rPr>
  </w:style>
  <w:style w:type="paragraph" w:styleId="7">
    <w:name w:val="Balloon Text"/>
    <w:basedOn w:val="1"/>
    <w:link w:val="15"/>
    <w:semiHidden/>
    <w:unhideWhenUsed/>
    <w:qFormat/>
    <w:uiPriority w:val="99"/>
    <w:rPr>
      <w:sz w:val="18"/>
      <w:szCs w:val="18"/>
    </w:rPr>
  </w:style>
  <w:style w:type="paragraph" w:styleId="8">
    <w:name w:val="footer"/>
    <w:basedOn w:val="1"/>
    <w:link w:val="13"/>
    <w:unhideWhenUsed/>
    <w:qFormat/>
    <w:uiPriority w:val="99"/>
    <w:pPr>
      <w:tabs>
        <w:tab w:val="center" w:pos="4153"/>
        <w:tab w:val="right" w:pos="8306"/>
      </w:tabs>
      <w:snapToGrid w:val="0"/>
      <w:jc w:val="left"/>
    </w:pPr>
    <w:rPr>
      <w:sz w:val="18"/>
      <w:szCs w:val="18"/>
    </w:rPr>
  </w:style>
  <w:style w:type="paragraph" w:styleId="9">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12">
    <w:name w:val="页眉 Char"/>
    <w:basedOn w:val="11"/>
    <w:link w:val="9"/>
    <w:qFormat/>
    <w:uiPriority w:val="99"/>
    <w:rPr>
      <w:sz w:val="18"/>
      <w:szCs w:val="18"/>
    </w:rPr>
  </w:style>
  <w:style w:type="character" w:customStyle="1" w:styleId="13">
    <w:name w:val="页脚 Char"/>
    <w:basedOn w:val="11"/>
    <w:link w:val="8"/>
    <w:qFormat/>
    <w:uiPriority w:val="99"/>
    <w:rPr>
      <w:sz w:val="18"/>
      <w:szCs w:val="18"/>
    </w:rPr>
  </w:style>
  <w:style w:type="paragraph" w:styleId="14">
    <w:name w:val="List Paragraph"/>
    <w:basedOn w:val="1"/>
    <w:qFormat/>
    <w:uiPriority w:val="34"/>
    <w:pPr>
      <w:ind w:firstLine="420" w:firstLineChars="200"/>
    </w:pPr>
  </w:style>
  <w:style w:type="character" w:customStyle="1" w:styleId="15">
    <w:name w:val="批注框文本 Char"/>
    <w:basedOn w:val="11"/>
    <w:link w:val="7"/>
    <w:semiHidden/>
    <w:qFormat/>
    <w:uiPriority w:val="99"/>
    <w:rPr>
      <w:kern w:val="2"/>
      <w:sz w:val="18"/>
      <w:szCs w:val="18"/>
    </w:rPr>
  </w:style>
  <w:style w:type="paragraph" w:customStyle="1" w:styleId="16">
    <w:name w:val="正文 New"/>
    <w:qFormat/>
    <w:uiPriority w:val="99"/>
    <w:pPr>
      <w:widowControl w:val="0"/>
      <w:jc w:val="both"/>
    </w:pPr>
    <w:rPr>
      <w:rFonts w:ascii="Times New Roman" w:hAnsi="Times New Roman" w:eastAsia="宋体" w:cs="Times New Roman"/>
      <w:kern w:val="2"/>
      <w:sz w:val="21"/>
      <w:lang w:val="en-US" w:eastAsia="zh-CN" w:bidi="ar-SA"/>
    </w:rPr>
  </w:style>
  <w:style w:type="paragraph" w:customStyle="1" w:styleId="17">
    <w:name w:val="注释"/>
    <w:basedOn w:val="16"/>
    <w:qFormat/>
    <w:uiPriority w:val="0"/>
    <w:pPr>
      <w:widowControl/>
      <w:tabs>
        <w:tab w:val="left" w:pos="948"/>
      </w:tabs>
      <w:overflowPunct w:val="0"/>
      <w:adjustRightInd w:val="0"/>
      <w:snapToGrid w:val="0"/>
      <w:spacing w:line="400" w:lineRule="exact"/>
      <w:ind w:firstLine="420" w:firstLineChars="200"/>
      <w:contextualSpacing/>
    </w:pPr>
    <w:rPr>
      <w:rFonts w:ascii="黑体" w:hAnsi="黑体" w:eastAsia="黑体" w:cs="仿宋_GB2312"/>
      <w:szCs w:val="21"/>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702</Words>
  <Characters>703</Characters>
  <Lines>34</Lines>
  <Paragraphs>9</Paragraphs>
  <TotalTime>0</TotalTime>
  <ScaleCrop>false</ScaleCrop>
  <LinksUpToDate>false</LinksUpToDate>
  <CharactersWithSpaces>703</CharactersWithSpaces>
  <Application>WPS Office_11.8.2.11763_F1E327BC-269C-435d-A152-05C5408002CA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2025-06-21T03:21:00Z</dcterms:created>
  <dc:creator>刘雪霞</dc:creator>
  <cp:lastModifiedBy>greatwall</cp:lastModifiedBy>
  <dcterms:modified xsi:type="dcterms:W3CDTF">2026-06-01T15:39:31Z</dcterms:modified>
  <dc:title>经营主体登记（备案）提交材料指引</dc:title>
  <cp:revision>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2052-11.8.2.11763</vt:lpwstr>
  </property>
  <property fmtid="{D5CDD505-2E9C-101B-9397-08002B2CF9AE}" pid="3" name="ICV">
    <vt:lpwstr>832AFE94F5F237F68E86156AD91355BD</vt:lpwstr>
  </property>
  <property fmtid="{D5CDD505-2E9C-101B-9397-08002B2CF9AE}" pid="4" name="KSOTemplateDocerSaveRecord">
    <vt:lpwstr>eyJoZGlkIjoiMzFmNjllZmFjNzU5YjQ3NDQyYWY3MGJkMGQ5NjMzZmEiLCJ1c2VySWQiOiIyNTIyNTAyMDEifQ==</vt:lpwstr>
  </property>
</Properties>
</file>