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</w:p>
    <w:p>
      <w:pPr>
        <w:spacing w:after="312" w:afterLines="100"/>
        <w:jc w:val="center"/>
        <w:rPr>
          <w:rFonts w:hint="default" w:ascii="Times New Roman" w:hAnsi="Times New Roman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本次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检验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不合格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项目的说明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一、菌落总数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" w:leftChars="0" w:firstLine="672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</w:rPr>
        <w:t>菌落总数是指示性微生物指标，并非致病菌指标。其卫生学意义主要是：一是作为食品被微生物污染程度，即清洁状态的标志，反映食品在生产过程中的卫生状况；二是预测食品耐保藏性。一般来讲，食品中菌落总数数量越多，食品腐败变质的速度就越快。如果食品的菌落总数严重超标，将会破坏食品的营养成分，使食品失去食用价值；还会加速食品的腐败变质，可能危害人体健康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大肠埃希氏菌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大肠埃希氏菌是肠出血性大肠埃希氏菌的一种血清型，属于食源性致病菌。具有较强的耐酸性，pH2.5-3.0可耐受5小时；耐低温，能在冰箱内长期生存；在水中可存活数周至数月；不耐热，75℃条件下1分钟即被灭活；对氯敏感，可被浓度为1mg/L的余氯杀灭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噻虫胺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7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 w:bidi="ar-SA"/>
        </w:rPr>
        <w:t>噻</w:t>
      </w:r>
      <w:r>
        <w:rPr>
          <w:rFonts w:hint="eastAsia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 w:bidi="ar-SA"/>
        </w:rPr>
        <w:t>虫胺属烟碱类杀虫剂，具有触杀、胃毒作用，具有根内吸活性和层间传导性。土壤处理、叶面喷施和种子处理，防治水稻、玉米、油菜、果树和蔬菜、柑橘的刺吸式和咀嚼式害虫，如飞虱、椿象、蚜虫和烟粉虱。食用食品一般不会导致噻虫胺的急性中毒，但长期食用噻虫胺超标的食品，对人体健康也有一定影响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eastAsia="zh-CN"/>
        </w:rPr>
        <w:t>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</w:rPr>
        <w:t>啶虫脒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72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 w:bidi="ar-SA"/>
        </w:rPr>
        <w:t>啶虫脒属于新烟碱类杀虫剂。它作用于昆虫神经系统中的烟碱型乙酰胆碱受体，使害虫持续兴奋、麻痹，最终死亡。具有触杀、胃毒和内吸作用</w:t>
      </w:r>
      <w:r>
        <w:rPr>
          <w:rFonts w:hint="eastAsia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72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 w:bidi="ar-SA"/>
        </w:rPr>
        <w:t>中毒症状为恶心、呕 吐、头痛、乏力、心跳过速等。食用食品一般不会导致啶虫脒的急性中毒，但长期食用啶虫脒超标的食品，对人体健康也有一定影响。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</w:rPr>
        <w:t>柠檬黄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柠檬黄是一种橙黄或亮橙色的粉末或颗粒的合成着色剂，常用于饮料类配制酒、糖果、风味发酵乳、腌渍蔬菜、果冻、膨化食品等制品。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柠檬黄基本无毒，不在体内贮积，绝大部分以原形排出体外；但是如果摄入量过多，也存在健康风险。联合国粮农组织（FAO）和世界卫生组织食品添加剂联合专家委员会（JECFA）建议其日容许摄入量（ADI）为0-10mg/kg bw。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《食品安全国家标准 食品添加剂使用标准》（GB 2760-2024）中规定粉丝粉条中不得使用柠檬黄及其铝色淀，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72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造成食品中柠檬黄不合格的主要原因有：生产经营企业超限量、超范围使用，或者未准确计量。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阴离子合成洗涤剂(以十二烷基苯磺酸钠计)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阴离子合成洗涤剂主要成分是十二烷基苯磺酸钠，是洗洁精的主要成分，是一种低毒物质，因其使用方便、易溶解、稳定性好、成本低等优点被广泛使用。阴离子合成洗涤剂可影响生活饮用水的质量，是饮用水质量检测的重要指标之一，也是消毒餐（饮）具质量评价的重要指标之一。如果餐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（饮）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具清洗过程中控制不当，会造成洗涤剂在水体或餐具上的残留过量，对人体健康产生不良影响。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七、</w:t>
      </w:r>
      <w:r>
        <w:rPr>
          <w:rFonts w:hint="default" w:ascii="Times New Roman" w:hAnsi="Times New Roman" w:eastAsia="黑体" w:cs="Times New Roman"/>
          <w:sz w:val="32"/>
          <w:szCs w:val="32"/>
        </w:rPr>
        <w:t>多西环素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多西环素是半合成四环素类抗菌药物，别名强力霉素。具有抗菌谱广、长效、组织穿透力强、吸收快、体内分布广、生物利用度高等优点。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7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动物产品的多西环素残留，一般不会导致对人体的急性毒性作用；长期大量摄入多西环素残留超标的食品，可能在人体内蓄积，引起胃肠道症状、皮疹、嗜睡、口腔炎症、肝肾受损等。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八、</w:t>
      </w:r>
      <w:r>
        <w:rPr>
          <w:rFonts w:hint="default" w:ascii="Times New Roman" w:hAnsi="Times New Roman" w:eastAsia="黑体" w:cs="Times New Roman"/>
          <w:sz w:val="32"/>
          <w:szCs w:val="32"/>
        </w:rPr>
        <w:t>恩诺沙星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7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 w:bidi="ar-SA"/>
        </w:rPr>
        <w:t>恩诺沙星属第三代喹诺酮类药物，是一类人工合成的广谱抗菌药，用于治疗动物的皮肤感染、呼吸道感染等，是动物专属用药。《食品安全国家标准 食品中兽药最大残留限量》（GB 31650—2019）中规定，恩诺沙星在</w:t>
      </w:r>
      <w:r>
        <w:rPr>
          <w:rFonts w:hint="eastAsia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 w:bidi="ar-SA"/>
        </w:rPr>
        <w:t>海水虾和海水鱼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 w:bidi="ar-SA"/>
        </w:rPr>
        <w:t>中残留限量为100μg/kg，水产品中恩诺沙星超标的原因，可能是在养殖过程中为快速控制疫病，养殖户违规加大用药量或不遵守休药期规定，致使产品上市销售时药物残留超标。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sz w:val="32"/>
          <w:szCs w:val="32"/>
        </w:rPr>
        <w:t>黄曲霉毒素B₁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7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黄曲霉毒素是黄曲霉和寄生曲霉等霉菌产生的次生代谢产物。目前已发现的有20多种，其中在紫外光下产生蓝紫色荧光的为黄曲霉毒素B1和黄曲霉毒素B2。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7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在粮油食品监测中常以黄曲霉毒素B₁作为污染指标，大量摄入黄曲霉毒素时会引发急性中毒，早期症状有食欲下降、低热等；晚期症状包括呕吐、腹痛以及肝损害，严重者可死亡。黄曲霉毒素慢性毒性主要是肝毒性，表现为肝脏出现亚急性或慢性损伤，体重减轻，诱发肝癌等。黄曲霉毒素是目前发现的最强的致癌物质之一，主要诱发肝癌，对肾、肺、胃、结肠等也有致癌作用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</w:rPr>
        <w:t>亮蓝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7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亮蓝，又名食用蓝色2号，属于水溶性非偶氮类合成着色剂，亮蓝为带有金属光泽的红紫色颗粒或粉末，无臭，水溶液呈蓝色。它在酒石酸、柠檬酸中稳定，耐碱性强，耐盐性好。亮蓝的色度极强，通常与其他食用色素配合使用，使用量小，食品行业中适用于糕点、糖果、饮料等的着色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十一、</w:t>
      </w:r>
      <w:r>
        <w:rPr>
          <w:rFonts w:hint="eastAsia" w:ascii="黑体" w:hAnsi="黑体" w:eastAsia="黑体" w:cs="黑体"/>
          <w:sz w:val="32"/>
          <w:szCs w:val="32"/>
        </w:rPr>
        <w:t>铝的残留量(干样品,以Al计)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7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含铝（aluminium）食品添加剂（比如钾明矾、铵明矾）可用作膨松剂、稳定剂。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7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铝残留量超标的原因可能是个别生产经营企业为增加产品口感，在生产加工过程中超限量、超范围使用含铝添加剂，或者其使用的复配添加剂中铝含量过高，而在粉丝、粉条产品中，还可能是生产经营企业使用的原料受环境原因，天然含有较高含量的铝本底所致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十二、</w:t>
      </w:r>
      <w:r>
        <w:rPr>
          <w:rFonts w:hint="eastAsia" w:ascii="黑体" w:hAnsi="黑体" w:eastAsia="黑体" w:cs="黑体"/>
          <w:sz w:val="32"/>
          <w:szCs w:val="32"/>
        </w:rPr>
        <w:t>噻虫嗪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7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噻虫嗪是一种第二代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instrText xml:space="preserve"> HYPERLINK "https://baike.baidu.com/item/%E7%83%9F%E7%A2%B1/4832691?fromModule=lemma_inlink" \t "https://baike.baidu.com/item/%E5%99%BB%E8%99%AB%E5%97%AA/_blank" </w:instrTex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烟碱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类高效低毒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instrText xml:space="preserve"> HYPERLINK "https://baike.baidu.com/item/%E6%9D%80%E8%99%AB%E5%89%82/84412?fromModule=lemma_inlink" \t "https://baike.baidu.com/item/%E5%99%BB%E8%99%AB%E5%97%AA/_blank" </w:instrTex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杀虫剂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，化学式为C8H10ClN5O3S，对害虫具有胃毒、触杀及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instrText xml:space="preserve"> HYPERLINK "https://baike.baidu.com/item/%E5%86%85%E5%90%B8/2645321?fromModule=lemma_inlink" \t "https://baike.baidu.com/item/%E5%99%BB%E8%99%AB%E5%97%AA/_blank" </w:instrTex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内吸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活性，用于叶面喷雾及土壤灌根处理。其施药后迅速被内吸，并传导到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instrText xml:space="preserve"> HYPERLINK "https://baike.baidu.com/item/%E6%A4%8D%E6%A0%AA/10940547?fromModule=lemma_inlink" \t "https://baike.baidu.com/item/%E5%99%BB%E8%99%AB%E5%97%AA/_blank" </w:instrTex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植株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各部位，对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instrText xml:space="preserve"> HYPERLINK "https://baike.baidu.com/item/%E5%88%BA%E5%90%B8%E5%BC%8F%E5%AE%B3%E8%99%AB/10244671?fromModule=lemma_inlink" \t "https://baike.baidu.com/item/%E5%99%BB%E8%99%AB%E5%97%AA/_blank" </w:instrTex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刺吸式害虫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如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instrText xml:space="preserve"> HYPERLINK "https://baike.baidu.com/item/%E8%9A%9C%E8%99%AB/417019?fromModule=lemma_inlink" \t "https://baike.baidu.com/item/%E5%99%BB%E8%99%AB%E5%97%AA/_blank" </w:instrTex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蚜虫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instrText xml:space="preserve"> HYPERLINK "https://baike.baidu.com/item/%E9%A3%9E%E8%99%B1/5953853?fromModule=lemma_inlink" \t "https://baike.baidu.com/item/%E5%99%BB%E8%99%AB%E5%97%AA/_blank" </w:instrTex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飞虱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instrText xml:space="preserve"> HYPERLINK "https://baike.baidu.com/item/%E5%8F%B6%E8%9D%89/417095?fromModule=lemma_inlink" \t "https://baike.baidu.com/item/%E5%99%BB%E8%99%AB%E5%97%AA/_blank" </w:instrTex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叶蝉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instrText xml:space="preserve"> HYPERLINK "https://baike.baidu.com/item/%E7%B2%89%E8%99%B1/6608908?fromModule=lemma_inlink" \t "https://baike.baidu.com/item/%E5%99%BB%E8%99%AB%E5%97%AA/_blank" </w:instrTex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粉虱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等有良好的防效。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7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作为常用杀虫药，这几种是常用的药物，但种植户为了尽快获利，未等到衰减期过，就上市进行销售，所以造成超标情况。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十三、</w:t>
      </w:r>
      <w:r>
        <w:rPr>
          <w:rFonts w:hint="eastAsia" w:ascii="黑体" w:hAnsi="黑体" w:eastAsia="黑体" w:cs="黑体"/>
          <w:sz w:val="32"/>
          <w:szCs w:val="32"/>
        </w:rPr>
        <w:t>脱氢乙酸及其钠盐(以脱氢乙酸计)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7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脱氢乙酸及其钠盐作为一种广谱食品防腐剂，对霉菌和酵母菌的抑制能力强，为苯甲酸钠的 2～10 倍，在高剂量使用时能抑制细菌。脱氢乙酸毒性较低，按标准规定的范围和使用量使用是安全的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" w:eastAsia="zh-CN" w:bidi="ar-SA"/>
        </w:rPr>
        <w:t>,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能被人体完全吸收，并能抑制人体内多种氧化酶，长期过量摄入脱氢乙酸及其钠盐会危害人体健康。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7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脱氢乙酸超标的原因可能是个别生产经营企业为防止食品腐败变质，超范围使用了该添加剂，或者其使用的复配添加剂中该添加剂含量较高；也可能是在添加过程中未计量或计量不准。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hideGrammaticalError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FD731CE"/>
    <w:rsid w:val="00041E1E"/>
    <w:rsid w:val="000852E2"/>
    <w:rsid w:val="000A275E"/>
    <w:rsid w:val="000F722E"/>
    <w:rsid w:val="0015710A"/>
    <w:rsid w:val="00173E35"/>
    <w:rsid w:val="0017756D"/>
    <w:rsid w:val="00196D2C"/>
    <w:rsid w:val="00202CF2"/>
    <w:rsid w:val="00245222"/>
    <w:rsid w:val="00245913"/>
    <w:rsid w:val="00265772"/>
    <w:rsid w:val="00270C9D"/>
    <w:rsid w:val="002B08D2"/>
    <w:rsid w:val="002B5087"/>
    <w:rsid w:val="002E28D3"/>
    <w:rsid w:val="002F32B8"/>
    <w:rsid w:val="003A65A7"/>
    <w:rsid w:val="003B5D49"/>
    <w:rsid w:val="00442891"/>
    <w:rsid w:val="00447B05"/>
    <w:rsid w:val="00462342"/>
    <w:rsid w:val="004655C2"/>
    <w:rsid w:val="00465E74"/>
    <w:rsid w:val="00476273"/>
    <w:rsid w:val="00495576"/>
    <w:rsid w:val="004F1C34"/>
    <w:rsid w:val="005139D2"/>
    <w:rsid w:val="00516819"/>
    <w:rsid w:val="00550C03"/>
    <w:rsid w:val="005C06F3"/>
    <w:rsid w:val="005C33CB"/>
    <w:rsid w:val="005D78D5"/>
    <w:rsid w:val="006146A5"/>
    <w:rsid w:val="006666EF"/>
    <w:rsid w:val="0067473C"/>
    <w:rsid w:val="006C4888"/>
    <w:rsid w:val="00701DFF"/>
    <w:rsid w:val="00726A4B"/>
    <w:rsid w:val="00736DB5"/>
    <w:rsid w:val="007907C4"/>
    <w:rsid w:val="007E6C77"/>
    <w:rsid w:val="007E7716"/>
    <w:rsid w:val="00813729"/>
    <w:rsid w:val="00830BF8"/>
    <w:rsid w:val="008906C1"/>
    <w:rsid w:val="008A2321"/>
    <w:rsid w:val="008C7728"/>
    <w:rsid w:val="008D7D68"/>
    <w:rsid w:val="008E463F"/>
    <w:rsid w:val="0091492D"/>
    <w:rsid w:val="00942547"/>
    <w:rsid w:val="009B7057"/>
    <w:rsid w:val="009C6F69"/>
    <w:rsid w:val="00A21D72"/>
    <w:rsid w:val="00A3433C"/>
    <w:rsid w:val="00A709B9"/>
    <w:rsid w:val="00A744EA"/>
    <w:rsid w:val="00A75D45"/>
    <w:rsid w:val="00AB57B6"/>
    <w:rsid w:val="00AC08C5"/>
    <w:rsid w:val="00AD4118"/>
    <w:rsid w:val="00B015FE"/>
    <w:rsid w:val="00B07245"/>
    <w:rsid w:val="00B52E5A"/>
    <w:rsid w:val="00B65334"/>
    <w:rsid w:val="00B77581"/>
    <w:rsid w:val="00B803BC"/>
    <w:rsid w:val="00B83C3E"/>
    <w:rsid w:val="00BB426F"/>
    <w:rsid w:val="00BC402E"/>
    <w:rsid w:val="00BD254B"/>
    <w:rsid w:val="00C949ED"/>
    <w:rsid w:val="00CA0E2D"/>
    <w:rsid w:val="00CE2A92"/>
    <w:rsid w:val="00D21C44"/>
    <w:rsid w:val="00D23862"/>
    <w:rsid w:val="00D24510"/>
    <w:rsid w:val="00D551FB"/>
    <w:rsid w:val="00D56071"/>
    <w:rsid w:val="00D67D8A"/>
    <w:rsid w:val="00DA0273"/>
    <w:rsid w:val="00DA0A14"/>
    <w:rsid w:val="00DA5C44"/>
    <w:rsid w:val="00DB5AB5"/>
    <w:rsid w:val="00E81F8E"/>
    <w:rsid w:val="00EB509F"/>
    <w:rsid w:val="00F04423"/>
    <w:rsid w:val="00F06F38"/>
    <w:rsid w:val="00F36950"/>
    <w:rsid w:val="00F755B4"/>
    <w:rsid w:val="00FA5936"/>
    <w:rsid w:val="00FC2048"/>
    <w:rsid w:val="00FC4828"/>
    <w:rsid w:val="00FD0FDB"/>
    <w:rsid w:val="00FF1BF4"/>
    <w:rsid w:val="00FF4748"/>
    <w:rsid w:val="05DE15A3"/>
    <w:rsid w:val="08B12CE0"/>
    <w:rsid w:val="09C55A46"/>
    <w:rsid w:val="0B563C1C"/>
    <w:rsid w:val="0BFE2BF8"/>
    <w:rsid w:val="0FCFB2ED"/>
    <w:rsid w:val="1994269A"/>
    <w:rsid w:val="1BD07E04"/>
    <w:rsid w:val="1EFFDDAB"/>
    <w:rsid w:val="1FD731CE"/>
    <w:rsid w:val="21080928"/>
    <w:rsid w:val="25447D6C"/>
    <w:rsid w:val="27286FB2"/>
    <w:rsid w:val="273E1B93"/>
    <w:rsid w:val="2CBE02D4"/>
    <w:rsid w:val="2CFFE50E"/>
    <w:rsid w:val="2E7720BF"/>
    <w:rsid w:val="2F5DDA8A"/>
    <w:rsid w:val="2FAD2325"/>
    <w:rsid w:val="2FAD3C47"/>
    <w:rsid w:val="360B2B82"/>
    <w:rsid w:val="378F216D"/>
    <w:rsid w:val="38C14C44"/>
    <w:rsid w:val="3BFF4214"/>
    <w:rsid w:val="3C67123D"/>
    <w:rsid w:val="3CF54C60"/>
    <w:rsid w:val="3CFFFED9"/>
    <w:rsid w:val="4C602FF9"/>
    <w:rsid w:val="5776DFC0"/>
    <w:rsid w:val="57EA0B70"/>
    <w:rsid w:val="5AFFD9EC"/>
    <w:rsid w:val="5D0D38B4"/>
    <w:rsid w:val="5EFE5F72"/>
    <w:rsid w:val="5F651110"/>
    <w:rsid w:val="61E788FA"/>
    <w:rsid w:val="693EBD90"/>
    <w:rsid w:val="6A3E4A3F"/>
    <w:rsid w:val="6A935BAC"/>
    <w:rsid w:val="6AFB6BDB"/>
    <w:rsid w:val="6AFC09F6"/>
    <w:rsid w:val="6FC814C7"/>
    <w:rsid w:val="6FE6C467"/>
    <w:rsid w:val="6FEA47A6"/>
    <w:rsid w:val="6FF3E8B3"/>
    <w:rsid w:val="6FF7659D"/>
    <w:rsid w:val="6FFC7DF9"/>
    <w:rsid w:val="70667F46"/>
    <w:rsid w:val="719F251F"/>
    <w:rsid w:val="72EF700D"/>
    <w:rsid w:val="73FE1AB2"/>
    <w:rsid w:val="75FD92F3"/>
    <w:rsid w:val="77FE37EA"/>
    <w:rsid w:val="79DFD983"/>
    <w:rsid w:val="79FD49B1"/>
    <w:rsid w:val="7A5C1477"/>
    <w:rsid w:val="7B7F6BC0"/>
    <w:rsid w:val="7B836CEC"/>
    <w:rsid w:val="7BBF6BDC"/>
    <w:rsid w:val="7CFFD07B"/>
    <w:rsid w:val="7EA85EE9"/>
    <w:rsid w:val="7FF70A37"/>
    <w:rsid w:val="7FFFD337"/>
    <w:rsid w:val="96F71D00"/>
    <w:rsid w:val="B72F6C99"/>
    <w:rsid w:val="BDF5C49A"/>
    <w:rsid w:val="BE7E1B89"/>
    <w:rsid w:val="C7DDA80B"/>
    <w:rsid w:val="D6FDBDEB"/>
    <w:rsid w:val="D7060AB4"/>
    <w:rsid w:val="D7DF5655"/>
    <w:rsid w:val="D8BB3FC9"/>
    <w:rsid w:val="D9BFE79D"/>
    <w:rsid w:val="DDFF7E9E"/>
    <w:rsid w:val="DE4F6822"/>
    <w:rsid w:val="DF19ECC4"/>
    <w:rsid w:val="DF2B7089"/>
    <w:rsid w:val="DFFB7BAC"/>
    <w:rsid w:val="DFFB9CE6"/>
    <w:rsid w:val="EDD796E7"/>
    <w:rsid w:val="F5BBF95A"/>
    <w:rsid w:val="FBF92BC2"/>
    <w:rsid w:val="FCF58EE6"/>
    <w:rsid w:val="FD7CDC3A"/>
    <w:rsid w:val="FDBFFECB"/>
    <w:rsid w:val="FE7BDE2A"/>
    <w:rsid w:val="FEF69E22"/>
    <w:rsid w:val="FEF77459"/>
    <w:rsid w:val="FF7A8846"/>
    <w:rsid w:val="FF8F82E1"/>
    <w:rsid w:val="FFFA58D3"/>
    <w:rsid w:val="FFFDC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页眉 Char"/>
    <w:basedOn w:val="9"/>
    <w:link w:val="5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132</Words>
  <Characters>755</Characters>
  <Lines>6</Lines>
  <Paragraphs>1</Paragraphs>
  <TotalTime>19</TotalTime>
  <ScaleCrop>false</ScaleCrop>
  <LinksUpToDate>false</LinksUpToDate>
  <CharactersWithSpaces>886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2022-07-01T19:49:00Z</dcterms:created>
  <dc:creator>PC</dc:creator>
  <cp:lastModifiedBy>greatwall</cp:lastModifiedBy>
  <cp:lastPrinted>2022-07-01T18:45:00Z</cp:lastPrinted>
  <dcterms:modified xsi:type="dcterms:W3CDTF">2026-05-19T15:50:13Z</dcterms:modified>
  <dc:title>附件2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45E16B583B874A0BB5ADF66014262258</vt:lpwstr>
  </property>
</Properties>
</file>