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FA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  <w:t>附件2</w:t>
      </w:r>
      <w:bookmarkStart w:id="0" w:name="_GoBack"/>
      <w:bookmarkEnd w:id="0"/>
    </w:p>
    <w:p w14:paraId="5FBC9547">
      <w:pPr>
        <w:spacing w:after="240" w:line="480" w:lineRule="auto"/>
        <w:jc w:val="center"/>
        <w:rPr>
          <w:rFonts w:hint="default" w:ascii="Times New Roman" w:hAnsi="Times New Roman" w:eastAsia="创艺简标宋" w:cs="Times New Roman"/>
          <w:bCs/>
          <w:color w:val="000000"/>
          <w:kern w:val="0"/>
          <w:sz w:val="44"/>
          <w:szCs w:val="44"/>
        </w:rPr>
      </w:pPr>
    </w:p>
    <w:p w14:paraId="77211416">
      <w:pPr>
        <w:spacing w:after="240" w:line="480" w:lineRule="auto"/>
        <w:jc w:val="center"/>
        <w:rPr>
          <w:rFonts w:hint="default" w:ascii="Times New Roman" w:hAnsi="Times New Roman" w:eastAsia="创艺简标宋" w:cs="Times New Roman"/>
          <w:bCs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创艺简标宋" w:cs="Times New Roman"/>
          <w:bCs/>
          <w:color w:val="000000"/>
          <w:kern w:val="0"/>
          <w:sz w:val="44"/>
          <w:szCs w:val="44"/>
        </w:rPr>
        <w:t>面试须知</w:t>
      </w:r>
    </w:p>
    <w:p w14:paraId="2A2DD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u w:val="none"/>
        </w:rPr>
      </w:pPr>
      <w:r>
        <w:rPr>
          <w:rFonts w:hint="eastAsia"/>
          <w:color w:val="000000"/>
          <w:kern w:val="0"/>
          <w:sz w:val="32"/>
          <w:szCs w:val="32"/>
          <w:lang w:val="en-US" w:eastAsia="zh-CN"/>
        </w:rPr>
        <w:t>一</w:t>
      </w:r>
      <w:r>
        <w:rPr>
          <w:color w:val="000000"/>
          <w:kern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考生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须按照公布的面试时间及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  <w:t>场次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安排，在面试</w:t>
      </w:r>
      <w:r>
        <w:rPr>
          <w:rFonts w:hint="eastAsia" w:cs="Times New Roman"/>
          <w:color w:val="000000"/>
          <w:kern w:val="0"/>
          <w:sz w:val="32"/>
          <w:szCs w:val="32"/>
          <w:u w:val="none"/>
          <w:lang w:eastAsia="zh-CN"/>
        </w:rPr>
        <w:t>（</w:t>
      </w:r>
      <w:r>
        <w:rPr>
          <w:rFonts w:hint="eastAsia" w:cs="Times New Roman"/>
          <w:color w:val="000000"/>
          <w:kern w:val="0"/>
          <w:sz w:val="32"/>
          <w:szCs w:val="32"/>
          <w:u w:val="none"/>
          <w:lang w:val="en-US" w:eastAsia="zh-CN"/>
        </w:rPr>
        <w:t>即下午14：30）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eastAsia="zh-CN"/>
        </w:rPr>
        <w:t>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前</w:t>
      </w:r>
      <w:r>
        <w:rPr>
          <w:rFonts w:hint="eastAsia" w:cs="Times New Roman"/>
          <w:color w:val="000000"/>
          <w:kern w:val="0"/>
          <w:sz w:val="32"/>
          <w:szCs w:val="32"/>
          <w:u w:val="none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分钟（即下午13</w:t>
      </w:r>
      <w:r>
        <w:rPr>
          <w:rFonts w:hint="eastAsia" w:cs="Times New Roman"/>
          <w:color w:val="000000"/>
          <w:kern w:val="0"/>
          <w:sz w:val="32"/>
          <w:szCs w:val="32"/>
          <w:u w:val="none"/>
          <w:lang w:val="en-US" w:eastAsia="zh-CN"/>
        </w:rPr>
        <w:t>:00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），凭本人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</w:rPr>
        <w:t>笔试准考证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eastAsia="zh-CN"/>
        </w:rPr>
        <w:t>（如准考证破损、丢失，可登录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" w:eastAsia="zh-CN"/>
        </w:rPr>
        <w:t>原报名系统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eastAsia="zh-CN"/>
        </w:rPr>
        <w:t>重新</w:t>
      </w:r>
      <w:r>
        <w:rPr>
          <w:rFonts w:hint="eastAsia" w:ascii="仿宋_GB2312" w:hAnsi="Times New Roman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vertAlign w:val="baseline"/>
          <w:lang w:eastAsia="zh-CN"/>
        </w:rPr>
        <w:t>打印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和身份证到指定报到处报到，参加面试抽签。凡在开考前45分钟（下午13:45前）没有到达江门市人事考试院3楼候考室考生身份核验点的考生。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u w:val="none"/>
          <w:lang w:val="en" w:eastAsia="zh-CN"/>
        </w:rPr>
        <w:t>考生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u w:val="none"/>
        </w:rPr>
        <w:t>不得穿制服或有明显文字、图案标识的服装参加面试。</w:t>
      </w:r>
    </w:p>
    <w:p w14:paraId="06B32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</w:pPr>
      <w:r>
        <w:rPr>
          <w:rFonts w:hint="eastAsia"/>
          <w:color w:val="000000"/>
          <w:kern w:val="0"/>
          <w:sz w:val="32"/>
          <w:szCs w:val="32"/>
          <w:lang w:val="en-US" w:eastAsia="zh-CN"/>
        </w:rPr>
        <w:t>二</w:t>
      </w:r>
      <w:r>
        <w:rPr>
          <w:color w:val="000000"/>
          <w:kern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考生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报到后，应将所携带的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  <w:t>手机、电子手环（表）等电子设备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关闭后连同背包等其他物品交工作人员统一保管，面试结束离场时领回。</w:t>
      </w:r>
    </w:p>
    <w:p w14:paraId="5EB853A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  <w:t>三、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  <w:t>抽签后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考生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  <w:t>应在工作人员的指引下在规定位置就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  <w:t>座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应留意自己所在职位分组是否与本人报考的职位对应。</w:t>
      </w:r>
    </w:p>
    <w:p w14:paraId="52025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</w:pPr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u w:val="none"/>
          <w:lang w:val="en-US" w:eastAsia="zh-CN"/>
        </w:rPr>
        <w:t>四、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候考的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考生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实行封闭管理，须在候考室静候，不得喧哗，不得影响他人，不得擅自离开候考室。需上洗手间的，应经工作人员同意，并由工作人员陪同前往。候考的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考生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  <w:t>确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需离开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  <w:t>考点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的，应书面提出申请，经主考同意后按弃考处理。</w:t>
      </w:r>
    </w:p>
    <w:p w14:paraId="0FCE9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u w:val="none"/>
          <w:lang w:val="en-US" w:eastAsia="zh-CN"/>
        </w:rPr>
        <w:t>五、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面试开始后，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考生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  <w:t>应在工作人员的引导下按抽签顺序依次进入面试室。</w:t>
      </w:r>
    </w:p>
    <w:p w14:paraId="23553AF0">
      <w:pPr>
        <w:pStyle w:val="2"/>
        <w:rPr>
          <w:rFonts w:hint="default"/>
          <w:b/>
          <w:bCs/>
          <w:color w:val="auto"/>
          <w:lang w:val="en-US" w:eastAsia="zh-CN"/>
        </w:rPr>
      </w:pPr>
      <w:r>
        <w:rPr>
          <w:rFonts w:hint="eastAsia" w:cs="Times New Roman"/>
          <w:b/>
          <w:bCs/>
          <w:color w:val="auto"/>
          <w:kern w:val="0"/>
          <w:sz w:val="32"/>
          <w:szCs w:val="32"/>
          <w:u w:val="none"/>
          <w:lang w:val="en-US" w:eastAsia="zh-CN"/>
        </w:rPr>
        <w:t>六、进行面试室后，考生桌面有面试题签，考官不口述面试题目内容，从考官（主评委）说“开始计时”后正式计时，考生可阅读题签但不可以在题签上写任何内容（可写在草稿纸上），面试时间为每人15分钟，面试结束前3分钟注意工作人员提醒。</w:t>
      </w:r>
      <w:r>
        <w:rPr>
          <w:rFonts w:hint="eastAsia" w:cs="Times New Roman"/>
          <w:b/>
          <w:bCs/>
          <w:color w:val="auto"/>
          <w:kern w:val="0"/>
          <w:sz w:val="32"/>
          <w:szCs w:val="32"/>
          <w:u w:val="none"/>
          <w:lang w:val="en-US" w:eastAsia="zh-CN"/>
        </w:rPr>
        <w:br w:type="textWrapping"/>
      </w:r>
      <w:r>
        <w:rPr>
          <w:rFonts w:hint="eastAsia" w:cs="Times New Roman"/>
          <w:b/>
          <w:bCs/>
          <w:color w:val="auto"/>
          <w:kern w:val="0"/>
          <w:sz w:val="32"/>
          <w:szCs w:val="32"/>
          <w:u w:val="none"/>
          <w:lang w:val="en-US" w:eastAsia="zh-CN"/>
        </w:rPr>
        <w:t xml:space="preserve">    七、回答问题前，考生可以先考虑一下，不必紧张。每开始回答一个问题时，请说“考生开始回答第X个问题”，回答完一个问题，请说“回答完毕”。</w:t>
      </w:r>
    </w:p>
    <w:p w14:paraId="3357F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u w:val="none"/>
        </w:rPr>
      </w:pPr>
      <w:r>
        <w:rPr>
          <w:rFonts w:hint="eastAsia" w:cs="Times New Roman"/>
          <w:color w:val="000000"/>
          <w:kern w:val="0"/>
          <w:sz w:val="32"/>
          <w:szCs w:val="32"/>
          <w:u w:val="none"/>
          <w:lang w:val="en-US" w:eastAsia="zh-CN"/>
        </w:rPr>
        <w:t>八</w:t>
      </w:r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面试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eastAsia="zh-CN"/>
        </w:rPr>
        <w:t>过程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中，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考生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应严格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eastAsia="zh-CN"/>
        </w:rPr>
        <w:t>遵从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题本要求和考官指引，并以普通话发言。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u w:val="none"/>
        </w:rPr>
        <w:t>不得报告、透露或暗示个人信息，其身份以抽签编码显示。如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u w:val="none"/>
          <w:lang w:val="en" w:eastAsia="zh-CN"/>
        </w:rPr>
        <w:t>考生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u w:val="none"/>
        </w:rPr>
        <w:t>透露个人信息，按违规处理，取消面试成绩。</w:t>
      </w:r>
    </w:p>
    <w:p w14:paraId="5A62B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</w:pPr>
      <w:r>
        <w:rPr>
          <w:rFonts w:hint="eastAsia" w:cs="Times New Roman"/>
          <w:color w:val="000000"/>
          <w:kern w:val="0"/>
          <w:sz w:val="32"/>
          <w:szCs w:val="32"/>
          <w:u w:val="none"/>
          <w:lang w:val="en-US" w:eastAsia="zh-CN"/>
        </w:rPr>
        <w:t>九</w:t>
      </w:r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面试结束后，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考生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到候分室等候面试成绩。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考生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须服从考官对自己的成绩评定，不得要求加分、查分、复试或无理取闹。</w:t>
      </w:r>
    </w:p>
    <w:p w14:paraId="637F0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</w:pPr>
      <w:r>
        <w:rPr>
          <w:rFonts w:hint="eastAsia" w:cs="Times New Roman"/>
          <w:color w:val="000000"/>
          <w:kern w:val="0"/>
          <w:sz w:val="32"/>
          <w:szCs w:val="32"/>
          <w:u w:val="none"/>
          <w:lang w:val="en-US" w:eastAsia="zh-CN"/>
        </w:rPr>
        <w:t>十</w:t>
      </w:r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u w:val="none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  <w:t>成绩公布后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eastAsia="zh-CN"/>
        </w:rPr>
        <w:t>考生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领回本人物品（请认真核对，不要领错别人的物品）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  <w:t>并立即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离开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  <w:t>考点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，不得在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  <w:t>考点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附近逗留。</w:t>
      </w:r>
    </w:p>
    <w:p w14:paraId="7FB95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cs="Times New Roman"/>
          <w:color w:val="000000"/>
          <w:kern w:val="0"/>
          <w:sz w:val="32"/>
          <w:szCs w:val="32"/>
          <w:u w:val="none"/>
          <w:lang w:val="en-US" w:eastAsia="zh-CN"/>
        </w:rPr>
        <w:t>十一</w:t>
      </w:r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考生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</w:rPr>
        <w:t>应接受现场工作人员的管理，对违反面试规定的，将按照《公务员录用违规违纪行为处理办法》进行处理。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-US" w:eastAsia="zh-CN"/>
        </w:rPr>
        <w:t xml:space="preserve">  </w:t>
      </w:r>
    </w:p>
    <w:p w14:paraId="730E8394">
      <w:pPr>
        <w:spacing w:line="620" w:lineRule="exact"/>
        <w:ind w:firstLine="640" w:firstLineChars="200"/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u w:val="none"/>
          <w:lang w:val="en-US" w:eastAsia="zh-CN"/>
        </w:rPr>
        <w:t>十</w:t>
      </w:r>
      <w:r>
        <w:rPr>
          <w:rFonts w:hint="eastAsia" w:cs="Times New Roman"/>
          <w:color w:val="000000"/>
          <w:kern w:val="0"/>
          <w:sz w:val="32"/>
          <w:szCs w:val="32"/>
          <w:u w:val="none"/>
          <w:lang w:val="en-US" w:eastAsia="zh-CN"/>
        </w:rPr>
        <w:t>二</w:t>
      </w:r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u w:val="none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val="en" w:eastAsia="zh-CN"/>
        </w:rPr>
        <w:t>无论考前、考中、考后，都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eastAsia="zh-CN"/>
        </w:rPr>
        <w:t>严禁以任何方式违规获取、传播试题信息。</w:t>
      </w:r>
    </w:p>
    <w:p w14:paraId="7BA227DB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F0B4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5A8A2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5A8A2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EB44D"/>
    <w:rsid w:val="0D327EE6"/>
    <w:rsid w:val="195F22F4"/>
    <w:rsid w:val="2068467F"/>
    <w:rsid w:val="28B34A11"/>
    <w:rsid w:val="357EB44D"/>
    <w:rsid w:val="50E555C8"/>
    <w:rsid w:val="5A004638"/>
    <w:rsid w:val="70B86824"/>
    <w:rsid w:val="E9DFF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ind w:firstLine="627"/>
    </w:pPr>
    <w:rPr>
      <w:sz w:val="32"/>
    </w:rPr>
  </w:style>
  <w:style w:type="paragraph" w:styleId="3">
    <w:name w:val="Normal Indent"/>
    <w:basedOn w:val="1"/>
    <w:next w:val="1"/>
    <w:qFormat/>
    <w:uiPriority w:val="0"/>
    <w:pPr>
      <w:spacing w:line="500" w:lineRule="exact"/>
      <w:ind w:right="8" w:rightChars="8" w:firstLine="640"/>
    </w:pPr>
    <w:rPr>
      <w:rFonts w:ascii="Calibri" w:hAnsi="Calibri" w:eastAsia="宋体"/>
      <w:kern w:val="0"/>
      <w:sz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868</Words>
  <Characters>881</Characters>
  <Lines>0</Lines>
  <Paragraphs>0</Paragraphs>
  <TotalTime>9</TotalTime>
  <ScaleCrop>false</ScaleCrop>
  <LinksUpToDate>false</LinksUpToDate>
  <CharactersWithSpaces>887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2025-05-20T10:23:00Z</dcterms:created>
  <dc:creator>甄婷婷</dc:creator>
  <cp:lastModifiedBy>微信用户</cp:lastModifiedBy>
  <dcterms:modified xsi:type="dcterms:W3CDTF">2026-05-18T07:41:46Z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0FDF9F4DDB78495296C936D0BA106CFF_13</vt:lpwstr>
  </property>
  <property fmtid="{D5CDD505-2E9C-101B-9397-08002B2CF9AE}" pid="4" name="KSOTemplateDocerSaveRecord">
    <vt:lpwstr>eyJoZGlkIjoiMWUxNDg3NDQyZTMzZTFmYzlkYjkwYmY2MmMxYzU1ZTkiLCJ1c2VySWQiOiIxMjEwODg4MDA4In0=</vt:lpwstr>
  </property>
</Properties>
</file>