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bookmarkStart w:id="0" w:name="_GoBack"/>
      <w:bookmarkEnd w:id="0"/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</w:p>
    <w:p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  <w:lang w:eastAsia="zh-CN"/>
        </w:rPr>
        <w:t>度江门市</w:t>
      </w:r>
      <w:r>
        <w:rPr>
          <w:rFonts w:hint="eastAsia" w:eastAsia="方正小标宋简体"/>
          <w:sz w:val="44"/>
          <w:szCs w:val="44"/>
        </w:rPr>
        <w:t>气瓶充装单位评审项目</w:t>
      </w:r>
      <w:r>
        <w:rPr>
          <w:rFonts w:eastAsia="方正小标宋简体"/>
          <w:kern w:val="0"/>
          <w:sz w:val="44"/>
          <w:szCs w:val="44"/>
        </w:rPr>
        <w:t>综合评</w:t>
      </w:r>
      <w:r>
        <w:rPr>
          <w:rFonts w:hint="eastAsia" w:eastAsia="方正小标宋简体"/>
          <w:kern w:val="0"/>
          <w:sz w:val="44"/>
          <w:szCs w:val="44"/>
        </w:rPr>
        <w:t>分</w:t>
      </w:r>
      <w:r>
        <w:rPr>
          <w:rFonts w:eastAsia="方正小标宋简体"/>
          <w:kern w:val="0"/>
          <w:sz w:val="44"/>
          <w:szCs w:val="44"/>
        </w:rPr>
        <w:t>表</w:t>
      </w: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199"/>
        <w:gridCol w:w="9007"/>
        <w:gridCol w:w="13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11" w:hRule="atLeast"/>
          <w:tblHeader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评审项目分值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黑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分值</w:t>
            </w:r>
          </w:p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评审标准分值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黑体"/>
                <w:kern w:val="0"/>
              </w:rPr>
            </w:pPr>
            <w:r>
              <w:rPr>
                <w:rFonts w:hint="eastAsia" w:ascii="宋体" w:hAnsi="宋体" w:cs="黑体"/>
                <w:kern w:val="0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23" w:hRule="atLeast"/>
          <w:jc w:val="center"/>
        </w:trPr>
        <w:tc>
          <w:tcPr>
            <w:tcW w:w="33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（权重20%）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技术部分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对本项目总体理解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根据供应商对项目的认识及理解、对项目重点、难点分析把握，进行综合比较。优</w:t>
            </w:r>
            <w:r>
              <w:rPr>
                <w:rFonts w:hint="eastAsia" w:ascii="宋体" w:hAnsi="宋体"/>
                <w:kern w:val="0"/>
              </w:rPr>
              <w:t>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5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供应商相关资质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根据供应商资质证书、投入本项目人员设备等综合比较。</w:t>
            </w:r>
            <w:r>
              <w:rPr>
                <w:rFonts w:hint="eastAsia" w:ascii="宋体" w:hAnsi="宋体"/>
                <w:kern w:val="0"/>
              </w:rPr>
              <w:t>优16分，良11分，一般6分</w:t>
            </w:r>
            <w:r>
              <w:rPr>
                <w:rFonts w:ascii="宋体" w:hAnsi="宋体"/>
                <w:kern w:val="0"/>
              </w:rPr>
              <w:t>，不提供不得分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83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服务方案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="宋体" w:hAnsi="宋体"/>
                <w:kern w:val="0"/>
              </w:rPr>
              <w:t>27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20</w:t>
            </w:r>
            <w:r>
              <w:rPr>
                <w:rFonts w:ascii="宋体" w:hAnsi="宋体"/>
                <w:kern w:val="0"/>
              </w:rPr>
              <w:t>分，一般1</w:t>
            </w:r>
            <w:r>
              <w:rPr>
                <w:rFonts w:hint="eastAsia" w:ascii="宋体" w:hAnsi="宋体"/>
                <w:kern w:val="0"/>
              </w:rPr>
              <w:t>3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54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商务部分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（权重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3</w:t>
            </w:r>
            <w:r>
              <w:rPr>
                <w:rFonts w:ascii="宋体" w:hAnsi="宋体"/>
                <w:kern w:val="0"/>
              </w:rPr>
              <w:t>0%）</w:t>
            </w: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标书质量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3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ascii="宋体" w:hAnsi="宋体"/>
                <w:kern w:val="0"/>
              </w:rPr>
              <w:t>根据投标文件内容</w:t>
            </w:r>
            <w:r>
              <w:rPr>
                <w:rFonts w:hint="eastAsia" w:ascii="宋体" w:hAnsi="宋体"/>
                <w:kern w:val="0"/>
                <w:lang w:eastAsia="zh-CN"/>
              </w:rPr>
              <w:t>真实性、</w:t>
            </w:r>
            <w:r>
              <w:rPr>
                <w:rFonts w:ascii="宋体" w:hAnsi="宋体"/>
                <w:kern w:val="0"/>
              </w:rPr>
              <w:t>完整性，是否有目录，佐证材料是否有效充分等综合评定。优3分，良2分，一般1分。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6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供应商综合实力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9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根据供应商的公司简介，完成本项目优势，财务报表和荣誉证书等综合比较，优</w:t>
            </w:r>
            <w:r>
              <w:rPr>
                <w:rFonts w:hint="eastAsia" w:ascii="宋体" w:hAnsi="宋体"/>
                <w:kern w:val="0"/>
              </w:rPr>
              <w:t>9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5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918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同类业绩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ascii="宋体" w:hAnsi="宋体"/>
                <w:kern w:val="0"/>
              </w:rPr>
              <w:t>1</w:t>
            </w:r>
            <w:r>
              <w:rPr>
                <w:rFonts w:hint="eastAsia" w:ascii="宋体" w:hAnsi="宋体"/>
                <w:kern w:val="0"/>
              </w:rPr>
              <w:t>1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根据供应商近三年内同类项目的业绩经验、合作成效进行综合比较打分。优1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6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分。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须提供业绩列表及合同或中标通知书或成交通知书等复印件，不提供不得分。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44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0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服务承诺</w:t>
            </w:r>
          </w:p>
        </w:tc>
        <w:tc>
          <w:tcPr>
            <w:tcW w:w="119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007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根据供应商对本项目的服务承诺，保证措施等进行综合比较。优</w:t>
            </w:r>
            <w:r>
              <w:rPr>
                <w:rFonts w:hint="eastAsia" w:ascii="宋体" w:hAnsi="宋体"/>
                <w:kern w:val="0"/>
              </w:rPr>
              <w:t>7</w:t>
            </w:r>
            <w:r>
              <w:rPr>
                <w:rFonts w:ascii="宋体" w:hAnsi="宋体"/>
                <w:kern w:val="0"/>
              </w:rPr>
              <w:t>分，良</w:t>
            </w:r>
            <w:r>
              <w:rPr>
                <w:rFonts w:hint="eastAsia" w:ascii="宋体" w:hAnsi="宋体"/>
                <w:kern w:val="0"/>
              </w:rPr>
              <w:t>4</w:t>
            </w:r>
            <w:r>
              <w:rPr>
                <w:rFonts w:ascii="宋体" w:hAnsi="宋体"/>
                <w:kern w:val="0"/>
              </w:rPr>
              <w:t>分，一般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分，不提供不得分。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57" w:hRule="atLeast"/>
          <w:jc w:val="center"/>
        </w:trPr>
        <w:tc>
          <w:tcPr>
            <w:tcW w:w="135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合  计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</w:p>
          <w:p>
            <w:pPr>
              <w:rPr>
                <w:rFonts w:ascii="宋体" w:hAnsi="宋体"/>
                <w:kern w:val="0"/>
              </w:rPr>
            </w:pPr>
          </w:p>
        </w:tc>
      </w:tr>
    </w:tbl>
    <w:p>
      <w:pPr>
        <w:ind w:firstLine="210" w:firstLineChars="100"/>
        <w:rPr>
          <w:rFonts w:hint="eastAsia"/>
        </w:rPr>
      </w:pPr>
    </w:p>
    <w:p>
      <w:pPr>
        <w:ind w:firstLine="210" w:firstLineChars="100"/>
      </w:pPr>
      <w:r>
        <w:rPr>
          <w:rFonts w:hint="eastAsia"/>
        </w:rPr>
        <w:t>评审人员签名：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F"/>
    <w:rsid w:val="000201AB"/>
    <w:rsid w:val="000B7696"/>
    <w:rsid w:val="001B6405"/>
    <w:rsid w:val="00291DF8"/>
    <w:rsid w:val="0077318D"/>
    <w:rsid w:val="007A71AF"/>
    <w:rsid w:val="007C2C3D"/>
    <w:rsid w:val="00961FBC"/>
    <w:rsid w:val="00A24B3D"/>
    <w:rsid w:val="00C860E7"/>
    <w:rsid w:val="00CC7C71"/>
    <w:rsid w:val="00EC5CCF"/>
    <w:rsid w:val="00F85E4E"/>
    <w:rsid w:val="0DAF1E9F"/>
    <w:rsid w:val="17F3E9CE"/>
    <w:rsid w:val="3AEF03D9"/>
    <w:rsid w:val="3EA717EF"/>
    <w:rsid w:val="3FDB1A2F"/>
    <w:rsid w:val="3FF7AE65"/>
    <w:rsid w:val="51371E6E"/>
    <w:rsid w:val="673DC1DF"/>
    <w:rsid w:val="6D3E47F9"/>
    <w:rsid w:val="73767C12"/>
    <w:rsid w:val="74F7A74C"/>
    <w:rsid w:val="7B6FE998"/>
    <w:rsid w:val="7DFF3FAD"/>
    <w:rsid w:val="7EE91597"/>
    <w:rsid w:val="7FCD242B"/>
    <w:rsid w:val="7FDFFD74"/>
    <w:rsid w:val="7FFEDE63"/>
    <w:rsid w:val="7FFF37B4"/>
    <w:rsid w:val="BFF7B44D"/>
    <w:rsid w:val="C9FD0078"/>
    <w:rsid w:val="DFFE46E7"/>
    <w:rsid w:val="EFFD0E01"/>
    <w:rsid w:val="F4E48C52"/>
    <w:rsid w:val="FDB1E433"/>
    <w:rsid w:val="FFF9D7AF"/>
    <w:rsid w:val="FFFDE826"/>
    <w:rsid w:val="FFFF1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647</Words>
  <Characters>683</Characters>
  <Lines>5</Lines>
  <Paragraphs>1</Paragraphs>
  <TotalTime>0</TotalTime>
  <ScaleCrop>false</ScaleCrop>
  <LinksUpToDate>false</LinksUpToDate>
  <CharactersWithSpaces>685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2021-08-10T11:26:00Z</dcterms:created>
  <dc:creator>张海盈</dc:creator>
  <cp:lastModifiedBy>greatwall</cp:lastModifiedBy>
  <cp:lastPrinted>2026-02-27T11:27:00Z</cp:lastPrinted>
  <dcterms:modified xsi:type="dcterms:W3CDTF">2026-04-17T11:46:18Z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eyJoZGlkIjoiOWQwNmY2ODM3YTNiMjkxOTQyOGUxNTRhMWQyMzg1Y2IiLCJ1c2VySWQiOiI2Nzk4Mzg4MTYifQ==</vt:lpwstr>
  </property>
  <property fmtid="{D5CDD505-2E9C-101B-9397-08002B2CF9AE}" pid="4" name="ICV">
    <vt:lpwstr>87728528093D49779C4FD65D74C81E92_12</vt:lpwstr>
  </property>
</Properties>
</file>