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江门市市场监督管理局商业秘密保护</w:t>
      </w:r>
    </w:p>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基地、服务站点建设项目</w:t>
      </w:r>
      <w:r>
        <w:rPr>
          <w:rFonts w:hint="eastAsia" w:ascii="方正小标宋简体" w:eastAsia="方正小标宋简体"/>
          <w:spacing w:val="6"/>
          <w:sz w:val="44"/>
          <w:szCs w:val="44"/>
          <w:lang w:eastAsia="zh-CN"/>
        </w:rPr>
        <w:t>（重招）</w:t>
      </w:r>
      <w:r>
        <w:rPr>
          <w:rFonts w:hint="eastAsia" w:ascii="方正小标宋简体" w:eastAsia="方正小标宋简体"/>
          <w:spacing w:val="6"/>
          <w:sz w:val="44"/>
          <w:szCs w:val="44"/>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sz w:val="28"/>
          <w:szCs w:val="28"/>
          <w:lang w:eastAsia="zh-CN"/>
        </w:rPr>
        <w:t>江门市市场监督管理局</w:t>
      </w:r>
      <w:r>
        <w:rPr>
          <w:rFonts w:hint="eastAsia" w:ascii="仿宋" w:hAnsi="仿宋" w:eastAsia="仿宋" w:cs="仿宋"/>
          <w:sz w:val="28"/>
          <w:szCs w:val="28"/>
        </w:rPr>
        <w:t>商业秘密保护基地、服务站点建设项目</w:t>
      </w:r>
      <w:r>
        <w:rPr>
          <w:rFonts w:hint="eastAsia" w:ascii="仿宋" w:hAnsi="仿宋" w:eastAsia="仿宋" w:cs="仿宋"/>
          <w:sz w:val="28"/>
          <w:szCs w:val="28"/>
          <w:lang w:eastAsia="zh-CN"/>
        </w:rPr>
        <w:t>（重招）</w:t>
      </w:r>
      <w:r>
        <w:rPr>
          <w:rFonts w:hint="eastAsia" w:ascii="仿宋" w:hAnsi="仿宋" w:eastAsia="仿宋" w:cs="仿宋"/>
          <w:sz w:val="28"/>
          <w:szCs w:val="28"/>
        </w:rPr>
        <w:t>”</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2025054</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甲方委托乙方就2025年江门市市场监督管理局商业秘密保护基地、服务站点建设项目</w:t>
      </w:r>
      <w:r>
        <w:rPr>
          <w:rFonts w:hint="eastAsia" w:ascii="仿宋" w:hAnsi="仿宋" w:eastAsia="仿宋" w:cs="仿宋"/>
          <w:sz w:val="28"/>
          <w:szCs w:val="28"/>
          <w:lang w:eastAsia="zh-CN"/>
        </w:rPr>
        <w:t>（重招）</w:t>
      </w:r>
      <w:r>
        <w:rPr>
          <w:rFonts w:hint="eastAsia" w:ascii="仿宋" w:hAnsi="仿宋" w:eastAsia="仿宋" w:cs="仿宋"/>
          <w:sz w:val="28"/>
          <w:szCs w:val="28"/>
        </w:rPr>
        <w:t>在蓬江区选址建设2个商业秘密保护基地（服务站点），按甲方要求及标准在约定期限内，向甲方提供服务，并提交相关工作成果。具体服务内容及要求如下：</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在蓬江区完成2个商业秘密保护基地（服务站点）建设，内容包括</w:t>
      </w:r>
      <w:r>
        <w:rPr>
          <w:rFonts w:hint="eastAsia" w:ascii="仿宋" w:hAnsi="仿宋" w:eastAsia="仿宋" w:cs="Times New Roman"/>
          <w:sz w:val="28"/>
          <w:szCs w:val="28"/>
          <w:lang w:eastAsia="zh-CN"/>
        </w:rPr>
        <w:t>提供</w:t>
      </w:r>
      <w:r>
        <w:rPr>
          <w:rFonts w:hint="eastAsia" w:ascii="仿宋" w:hAnsi="仿宋" w:eastAsia="仿宋" w:cs="Times New Roman"/>
          <w:sz w:val="28"/>
          <w:szCs w:val="28"/>
        </w:rPr>
        <w:t>1年场地</w:t>
      </w:r>
      <w:r>
        <w:rPr>
          <w:rFonts w:hint="eastAsia" w:ascii="仿宋" w:hAnsi="仿宋" w:eastAsia="仿宋" w:cs="Times New Roman"/>
          <w:sz w:val="28"/>
          <w:szCs w:val="28"/>
          <w:lang w:eastAsia="zh-CN"/>
        </w:rPr>
        <w:t>使用</w:t>
      </w:r>
      <w:r>
        <w:rPr>
          <w:rFonts w:hint="eastAsia" w:ascii="仿宋" w:hAnsi="仿宋" w:eastAsia="仿宋" w:cs="Times New Roman"/>
          <w:sz w:val="28"/>
          <w:szCs w:val="28"/>
        </w:rPr>
        <w:t>、制度上墙、咨询指引及设置电脑开通平台链接服务，负责收集企业咨询维权诉求并提交给当地市场监管部门与公共法律服务中心。</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向企业开展商业秘密保护政策法规宣传至少2次；向企业提供商业秘密保护内部制度建设、侵权维权指南等专业咨询服务不少于20次；1年内协助创建不少于8家江门市商业秘密保护标杆示范企业。</w:t>
      </w:r>
    </w:p>
    <w:p>
      <w:pPr>
        <w:pStyle w:val="14"/>
        <w:widowControl/>
        <w:numPr>
          <w:ilvl w:val="0"/>
          <w:numId w:val="1"/>
        </w:numPr>
        <w:spacing w:line="500" w:lineRule="exact"/>
        <w:ind w:firstLine="560"/>
        <w:rPr>
          <w:rFonts w:ascii="仿宋" w:hAnsi="仿宋" w:eastAsia="仿宋" w:cs="Times New Roman"/>
          <w:sz w:val="28"/>
          <w:szCs w:val="28"/>
        </w:rPr>
      </w:pPr>
      <w:r>
        <w:rPr>
          <w:rFonts w:hint="eastAsia" w:ascii="仿宋" w:hAnsi="仿宋" w:eastAsia="仿宋" w:cs="Times New Roman"/>
          <w:sz w:val="28"/>
          <w:szCs w:val="28"/>
        </w:rPr>
        <w:t>协助行业协（商）会形成2篇针对我市特色行业产业商业秘密保护情况的研究报告。</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rPr>
        <w:t>自本合同签订生效之日起</w:t>
      </w:r>
      <w:r>
        <w:rPr>
          <w:rFonts w:ascii="仿宋" w:hAnsi="仿宋" w:eastAsia="仿宋" w:cs="仿宋"/>
          <w:color w:val="000000"/>
          <w:sz w:val="28"/>
          <w:szCs w:val="28"/>
          <w:highlight w:val="yellow"/>
          <w:u w:val="single"/>
        </w:rPr>
        <w:t>至202</w:t>
      </w:r>
      <w:r>
        <w:rPr>
          <w:rFonts w:hint="eastAsia" w:ascii="仿宋" w:hAnsi="仿宋" w:eastAsia="仿宋" w:cs="仿宋"/>
          <w:color w:val="000000"/>
          <w:sz w:val="28"/>
          <w:szCs w:val="28"/>
          <w:highlight w:val="yellow"/>
          <w:u w:val="single"/>
          <w:lang w:val="en-US" w:eastAsia="zh-CN"/>
        </w:rPr>
        <w:t>6</w:t>
      </w:r>
      <w:r>
        <w:rPr>
          <w:rFonts w:ascii="仿宋" w:hAnsi="仿宋" w:eastAsia="仿宋" w:cs="仿宋"/>
          <w:color w:val="000000"/>
          <w:sz w:val="28"/>
          <w:szCs w:val="28"/>
          <w:highlight w:val="yellow"/>
          <w:u w:val="single"/>
        </w:rPr>
        <w:t>年12月31日</w:t>
      </w:r>
      <w:r>
        <w:rPr>
          <w:rFonts w:hint="eastAsia" w:ascii="仿宋" w:hAnsi="仿宋" w:eastAsia="仿宋" w:cs="仿宋"/>
          <w:color w:val="000000"/>
          <w:sz w:val="28"/>
          <w:szCs w:val="28"/>
          <w:highlight w:val="yellow"/>
          <w:u w:val="single"/>
        </w:rPr>
        <w:t>。</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highlight w:val="yellow"/>
          <w:u w:val="single"/>
        </w:rPr>
        <w:t xml:space="preserve">元整（¥ </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ascii="仿宋" w:hAnsi="仿宋" w:eastAsia="仿宋" w:cs="仿宋"/>
          <w:sz w:val="28"/>
          <w:szCs w:val="28"/>
        </w:rPr>
        <w:t>5</w:t>
      </w:r>
      <w:r>
        <w:rPr>
          <w:rFonts w:hint="eastAsia" w:ascii="仿宋" w:hAnsi="仿宋" w:eastAsia="仿宋" w:cs="仿宋"/>
          <w:sz w:val="28"/>
          <w:szCs w:val="28"/>
        </w:rPr>
        <w:t>0%，即</w:t>
      </w:r>
      <w:r>
        <w:rPr>
          <w:rFonts w:hint="eastAsia" w:ascii="仿宋" w:hAnsi="仿宋" w:eastAsia="仿宋" w:cs="仿宋"/>
          <w:sz w:val="28"/>
          <w:szCs w:val="28"/>
          <w:u w:val="single"/>
        </w:rPr>
        <w:t>人民币</w:t>
      </w:r>
      <w:r>
        <w:rPr>
          <w:rFonts w:hint="default" w:ascii="仿宋" w:hAnsi="仿宋" w:eastAsia="仿宋" w:cs="仿宋"/>
          <w:sz w:val="28"/>
          <w:szCs w:val="28"/>
          <w:u w:val="single"/>
          <w:lang w:val="en-US" w:eastAsia="zh-CN"/>
        </w:rPr>
        <w:t>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第二期：待项目经甲方最终验收合格后，甲方再次凭收到乙方开具等额有效的发票之日起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ind w:firstLine="560"/>
        <w:rPr>
          <w:rFonts w:hint="eastAsia"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个工作日内，乙方应按采购公告、乙方投标文件承诺及甲方要求提交完整的、规范性的项目相关的文件、资料等成果性资料[包括但不限于：</w:t>
      </w:r>
      <w:r>
        <w:rPr>
          <w:rFonts w:hint="eastAsia" w:ascii="仿宋" w:hAnsi="仿宋" w:eastAsia="仿宋" w:cs="Times New Roman"/>
          <w:sz w:val="28"/>
          <w:szCs w:val="28"/>
        </w:rPr>
        <w:t>企业咨询维权诉求</w:t>
      </w:r>
      <w:r>
        <w:rPr>
          <w:rFonts w:hint="eastAsia" w:ascii="仿宋" w:hAnsi="仿宋" w:eastAsia="仿宋" w:cs="Times New Roman"/>
          <w:sz w:val="28"/>
          <w:szCs w:val="28"/>
          <w:lang w:eastAsia="zh-CN"/>
        </w:rPr>
        <w:t>以及</w:t>
      </w:r>
      <w:r>
        <w:rPr>
          <w:rFonts w:hint="eastAsia" w:ascii="仿宋" w:hAnsi="仿宋" w:eastAsia="仿宋" w:cs="Times New Roman"/>
          <w:sz w:val="28"/>
          <w:szCs w:val="28"/>
        </w:rPr>
        <w:t>提交给市场监管部门与公共法律服务中心</w:t>
      </w:r>
      <w:r>
        <w:rPr>
          <w:rFonts w:hint="eastAsia" w:ascii="仿宋" w:hAnsi="仿宋" w:eastAsia="仿宋" w:cs="Times New Roman"/>
          <w:sz w:val="28"/>
          <w:szCs w:val="28"/>
          <w:lang w:eastAsia="zh-CN"/>
        </w:rPr>
        <w:t>的记录，</w:t>
      </w:r>
      <w:r>
        <w:rPr>
          <w:rFonts w:hint="eastAsia" w:ascii="仿宋" w:hAnsi="仿宋" w:eastAsia="仿宋" w:cs="Times New Roman"/>
          <w:sz w:val="28"/>
          <w:szCs w:val="28"/>
          <w:lang w:val="en-US" w:eastAsia="zh-CN"/>
        </w:rPr>
        <w:t>2组</w:t>
      </w:r>
      <w:r>
        <w:rPr>
          <w:rFonts w:hint="eastAsia" w:ascii="仿宋" w:hAnsi="仿宋" w:eastAsia="仿宋" w:cs="Times New Roman"/>
          <w:sz w:val="28"/>
          <w:szCs w:val="28"/>
        </w:rPr>
        <w:t>商业秘密保护政策法规宣传</w:t>
      </w:r>
      <w:r>
        <w:rPr>
          <w:rFonts w:hint="eastAsia" w:ascii="仿宋" w:hAnsi="仿宋" w:eastAsia="仿宋" w:cs="Times New Roman"/>
          <w:sz w:val="28"/>
          <w:szCs w:val="28"/>
          <w:lang w:eastAsia="zh-CN"/>
        </w:rPr>
        <w:t>现场照片、</w:t>
      </w:r>
      <w:r>
        <w:rPr>
          <w:rFonts w:hint="eastAsia" w:ascii="仿宋" w:hAnsi="仿宋" w:eastAsia="仿宋" w:cs="Times New Roman"/>
          <w:sz w:val="28"/>
          <w:szCs w:val="28"/>
          <w:lang w:val="en-US" w:eastAsia="zh-CN"/>
        </w:rPr>
        <w:t>20份</w:t>
      </w:r>
      <w:r>
        <w:rPr>
          <w:rFonts w:hint="eastAsia" w:ascii="仿宋" w:hAnsi="仿宋" w:eastAsia="仿宋" w:cs="Times New Roman"/>
          <w:sz w:val="28"/>
          <w:szCs w:val="28"/>
        </w:rPr>
        <w:t>咨询服务</w:t>
      </w:r>
      <w:r>
        <w:rPr>
          <w:rFonts w:hint="eastAsia" w:ascii="仿宋" w:hAnsi="仿宋" w:eastAsia="仿宋" w:cs="Times New Roman"/>
          <w:sz w:val="28"/>
          <w:szCs w:val="28"/>
          <w:lang w:eastAsia="zh-CN"/>
        </w:rPr>
        <w:t>记录、</w:t>
      </w:r>
      <w:r>
        <w:rPr>
          <w:rFonts w:hint="eastAsia" w:ascii="仿宋" w:hAnsi="仿宋" w:eastAsia="仿宋" w:cs="Times New Roman"/>
          <w:sz w:val="28"/>
          <w:szCs w:val="28"/>
        </w:rPr>
        <w:t>2篇研究报告</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3"/>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hint="eastAsia" w:ascii="仿宋" w:hAnsi="仿宋" w:eastAsia="仿宋" w:cs="仿宋"/>
          <w:sz w:val="28"/>
          <w:szCs w:val="28"/>
        </w:rPr>
      </w:pPr>
      <w:r>
        <w:rPr>
          <w:rFonts w:hint="eastAsia"/>
        </w:rPr>
        <w:t>（4）乙方违反本协议第六条保密与数据安全条款的。</w:t>
      </w:r>
    </w:p>
    <w:p>
      <w:pPr>
        <w:pStyle w:val="2"/>
        <w:ind w:firstLine="600"/>
        <w:rPr>
          <w:rFonts w:hint="eastAsia"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江门市市场监督管理局商业秘密保护基地、服务站点建设项目</w:t>
      </w:r>
      <w:r>
        <w:rPr>
          <w:rFonts w:hint="eastAsia" w:ascii="仿宋" w:hAnsi="仿宋" w:eastAsia="仿宋" w:cs="仿宋"/>
          <w:szCs w:val="28"/>
          <w:highlight w:val="yellow"/>
          <w:lang w:eastAsia="zh-CN"/>
        </w:rPr>
        <w:t>（重招）</w:t>
      </w:r>
      <w:r>
        <w:rPr>
          <w:rFonts w:hint="eastAsia" w:ascii="仿宋" w:hAnsi="仿宋" w:eastAsia="仿宋" w:cs="仿宋"/>
          <w:szCs w:val="28"/>
          <w:highlight w:val="yellow"/>
        </w:rPr>
        <w:t>采购公告；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江门市市场监督管理局相关项目采购结果公告；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FB72321"/>
    <w:rsid w:val="10FC4243"/>
    <w:rsid w:val="171724B5"/>
    <w:rsid w:val="1A19383D"/>
    <w:rsid w:val="20075F93"/>
    <w:rsid w:val="24EE444C"/>
    <w:rsid w:val="28F2788A"/>
    <w:rsid w:val="293A0576"/>
    <w:rsid w:val="2D016C87"/>
    <w:rsid w:val="391A5AE0"/>
    <w:rsid w:val="3B19643C"/>
    <w:rsid w:val="3CF02329"/>
    <w:rsid w:val="3DFDAC2B"/>
    <w:rsid w:val="3FA76621"/>
    <w:rsid w:val="404A6C17"/>
    <w:rsid w:val="43F43818"/>
    <w:rsid w:val="47C7B3FB"/>
    <w:rsid w:val="47FFD6E4"/>
    <w:rsid w:val="4B562BFB"/>
    <w:rsid w:val="4D261BEA"/>
    <w:rsid w:val="4DD70C4E"/>
    <w:rsid w:val="55FB442D"/>
    <w:rsid w:val="5789094D"/>
    <w:rsid w:val="5BB2671C"/>
    <w:rsid w:val="690D3BC4"/>
    <w:rsid w:val="693B3F28"/>
    <w:rsid w:val="6B7E7578"/>
    <w:rsid w:val="6C7B1287"/>
    <w:rsid w:val="6F5F4F93"/>
    <w:rsid w:val="6F66A238"/>
    <w:rsid w:val="6FFBEB74"/>
    <w:rsid w:val="72AF67A9"/>
    <w:rsid w:val="76A81E4D"/>
    <w:rsid w:val="79276609"/>
    <w:rsid w:val="7EFEE140"/>
    <w:rsid w:val="9EFEAC34"/>
    <w:rsid w:val="9FE7B111"/>
    <w:rsid w:val="B238DA52"/>
    <w:rsid w:val="B33F8FA8"/>
    <w:rsid w:val="BBE5F170"/>
    <w:rsid w:val="BF260C02"/>
    <w:rsid w:val="BF2E5A20"/>
    <w:rsid w:val="BFDEA5E0"/>
    <w:rsid w:val="E7BD8110"/>
    <w:rsid w:val="F3FF2B20"/>
    <w:rsid w:val="F6EFCCB3"/>
    <w:rsid w:val="FDB7583B"/>
    <w:rsid w:val="FDBFC560"/>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3914</Words>
  <Characters>3991</Characters>
  <Lines>29</Lines>
  <Paragraphs>8</Paragraphs>
  <TotalTime>9</TotalTime>
  <ScaleCrop>false</ScaleCrop>
  <LinksUpToDate>false</LinksUpToDate>
  <CharactersWithSpaces>4124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2021-05-31T10:58:00Z</dcterms:created>
  <dc:creator>Administrator</dc:creator>
  <cp:lastModifiedBy>greatwall</cp:lastModifiedBy>
  <cp:lastPrinted>2025-09-19T10:03:00Z</cp:lastPrinted>
  <dcterms:modified xsi:type="dcterms:W3CDTF">2026-04-01T18:24:05Z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y fmtid="{D5CDD505-2E9C-101B-9397-08002B2CF9AE}" pid="4" name="KSOTemplateDocerSaveRecord">
    <vt:lpwstr>eyJoZGlkIjoiNTQ4YzZjMzY1NDdkN2MyZjI4YTU5YmNlZmI5NTQ4YWQiLCJ1c2VySWQiOiI1NjI2MjAzMTUifQ==</vt:lpwstr>
  </property>
</Properties>
</file>