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2025年质量强市楼宇电梯广告宣传项目</w:t>
      </w:r>
    </w:p>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合同</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widowControl/>
        <w:numPr>
          <w:ilvl w:val="255"/>
          <w:numId w:val="0"/>
        </w:numPr>
        <w:spacing w:line="560" w:lineRule="exact"/>
        <w:ind w:firstLine="560" w:firstLineChars="200"/>
        <w:rPr>
          <w:rFonts w:ascii="仿宋" w:hAnsi="仿宋" w:eastAsia="仿宋" w:cs="仿宋"/>
          <w:sz w:val="28"/>
          <w:szCs w:val="28"/>
        </w:rPr>
      </w:pP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甲、乙双方根据“2025年质量强市楼宇电梯广告宣传项目”（项目编号：</w:t>
      </w:r>
      <w:r>
        <w:rPr>
          <w:rFonts w:hint="default" w:ascii="仿宋" w:hAnsi="仿宋" w:eastAsia="仿宋" w:cs="仿宋"/>
          <w:sz w:val="28"/>
          <w:szCs w:val="28"/>
          <w:lang w:val="en"/>
        </w:rPr>
        <w:t>2025033</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w:t>
      </w:r>
      <w:r>
        <w:rPr>
          <w:rFonts w:hint="eastAsia" w:ascii="仿宋" w:hAnsi="仿宋" w:eastAsia="仿宋" w:cs="仿宋"/>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2025年质量强市楼宇电梯广告宣传项目”提供技术服务工作，负责协助在江门市范围内的楼宇电梯电视中投放质量文化相关内容的公益视频广告，包括：制作楼宇电梯电视广告视频2个，每个时长约15秒；投放全市楼宇电梯电视不少于300台，投放时间不少于158天。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2025年质量强市楼宇电梯广告宣传项目工作实施方案》并报甲方审定，乙方应按甲方审定后的《工作方案》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乙方向甲方提供服务的合同期限为自合同签订生效之日起至合同规定的双方权利义务履行完毕为止。</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w:t>
      </w:r>
      <w:r>
        <w:rPr>
          <w:rFonts w:hint="eastAsia" w:ascii="仿宋" w:hAnsi="仿宋" w:eastAsia="仿宋" w:cs="仿宋_GB2312"/>
          <w:sz w:val="28"/>
          <w:szCs w:val="28"/>
          <w:lang w:eastAsia="zh-CN"/>
        </w:rPr>
        <w:t>三</w:t>
      </w:r>
      <w:r>
        <w:rPr>
          <w:rFonts w:hint="eastAsia" w:ascii="仿宋" w:hAnsi="仿宋" w:eastAsia="仿宋" w:cs="仿宋_GB2312"/>
          <w:sz w:val="28"/>
          <w:szCs w:val="28"/>
        </w:rPr>
        <w:t>期支付</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第一期：双方签订合同后，甲方收到乙方开具的相对应金额发票之日起60日内向乙方支付本项目费用总价的</w:t>
      </w:r>
      <w:r>
        <w:rPr>
          <w:rFonts w:hint="default" w:ascii="仿宋" w:hAnsi="仿宋" w:eastAsia="仿宋" w:cs="仿宋_GB2312"/>
          <w:sz w:val="28"/>
          <w:szCs w:val="28"/>
          <w:u w:val="single"/>
          <w:lang w:val="en-US"/>
        </w:rPr>
        <w:t xml:space="preserve"> </w:t>
      </w:r>
      <w:r>
        <w:rPr>
          <w:rFonts w:hint="eastAsia" w:ascii="仿宋" w:hAnsi="仿宋" w:eastAsia="仿宋" w:cs="仿宋_GB2312"/>
          <w:sz w:val="28"/>
          <w:szCs w:val="28"/>
          <w:u w:val="single"/>
          <w:lang w:val="en-US" w:eastAsia="zh-CN"/>
        </w:rPr>
        <w:t>50</w:t>
      </w:r>
      <w:r>
        <w:rPr>
          <w:rFonts w:hint="default" w:ascii="仿宋" w:hAnsi="仿宋" w:eastAsia="仿宋" w:cs="仿宋_GB2312"/>
          <w:sz w:val="28"/>
          <w:szCs w:val="28"/>
          <w:u w:val="single"/>
          <w:lang w:val="en-US"/>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第二期：</w:t>
      </w:r>
      <w:r>
        <w:rPr>
          <w:rFonts w:hint="eastAsia" w:ascii="仿宋" w:hAnsi="仿宋" w:eastAsia="仿宋" w:cs="仿宋_GB2312"/>
          <w:sz w:val="28"/>
          <w:szCs w:val="28"/>
          <w:lang w:val="en-US" w:eastAsia="zh-CN"/>
        </w:rPr>
        <w:t>2个视频制作完成并上画播出满3个月</w:t>
      </w:r>
      <w:r>
        <w:rPr>
          <w:rFonts w:hint="eastAsia" w:ascii="仿宋" w:hAnsi="仿宋" w:eastAsia="仿宋" w:cs="仿宋_GB2312"/>
          <w:sz w:val="28"/>
          <w:szCs w:val="28"/>
        </w:rPr>
        <w:t>，甲方收到乙方开具的相对应金额发票之日起60日内</w:t>
      </w:r>
      <w:r>
        <w:rPr>
          <w:rFonts w:hint="eastAsia" w:ascii="仿宋" w:hAnsi="仿宋" w:eastAsia="仿宋" w:cs="仿宋_GB2312"/>
          <w:sz w:val="28"/>
          <w:szCs w:val="28"/>
          <w:lang w:eastAsia="zh-CN"/>
        </w:rPr>
        <w:t>，按进度</w:t>
      </w:r>
      <w:r>
        <w:rPr>
          <w:rFonts w:hint="eastAsia" w:ascii="仿宋" w:hAnsi="仿宋" w:eastAsia="仿宋" w:cs="仿宋_GB2312"/>
          <w:sz w:val="28"/>
          <w:szCs w:val="28"/>
        </w:rPr>
        <w:t>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30</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48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第三期：</w:t>
      </w:r>
      <w:r>
        <w:rPr>
          <w:rFonts w:hint="default" w:ascii="仿宋" w:hAnsi="仿宋" w:eastAsia="仿宋" w:cs="仿宋_GB2312"/>
          <w:sz w:val="28"/>
          <w:szCs w:val="28"/>
          <w:lang w:val="en-US"/>
        </w:rPr>
        <w:t>项目完成验收后</w:t>
      </w:r>
      <w:r>
        <w:rPr>
          <w:rFonts w:hint="eastAsia" w:ascii="仿宋" w:hAnsi="仿宋" w:eastAsia="仿宋" w:cs="仿宋_GB2312"/>
          <w:sz w:val="28"/>
          <w:szCs w:val="28"/>
          <w:lang w:val="en-US" w:eastAsia="zh-CN"/>
        </w:rPr>
        <w:t>，</w:t>
      </w:r>
      <w:r>
        <w:rPr>
          <w:rFonts w:hint="eastAsia" w:ascii="仿宋" w:hAnsi="仿宋" w:eastAsia="仿宋" w:cs="仿宋_GB2312"/>
          <w:sz w:val="28"/>
          <w:szCs w:val="28"/>
        </w:rPr>
        <w:t>甲方收到乙方开具的相对应金额发票之日起60日内</w:t>
      </w:r>
      <w:r>
        <w:rPr>
          <w:rFonts w:hint="eastAsia" w:ascii="仿宋" w:hAnsi="仿宋" w:eastAsia="仿宋" w:cs="仿宋_GB2312"/>
          <w:sz w:val="28"/>
          <w:szCs w:val="28"/>
          <w:lang w:eastAsia="zh-CN"/>
        </w:rPr>
        <w:t>，</w:t>
      </w:r>
      <w:r>
        <w:rPr>
          <w:rFonts w:hint="eastAsia" w:ascii="仿宋" w:hAnsi="仿宋" w:eastAsia="仿宋" w:cs="仿宋_GB2312"/>
          <w:sz w:val="28"/>
          <w:szCs w:val="28"/>
        </w:rPr>
        <w:t>向乙方支付本项目</w:t>
      </w:r>
      <w:r>
        <w:rPr>
          <w:rFonts w:hint="eastAsia" w:ascii="仿宋" w:hAnsi="仿宋" w:eastAsia="仿宋" w:cs="仿宋_GB2312"/>
          <w:sz w:val="28"/>
          <w:szCs w:val="28"/>
          <w:lang w:eastAsia="zh-CN"/>
        </w:rPr>
        <w:t>剩余</w:t>
      </w:r>
      <w:r>
        <w:rPr>
          <w:rFonts w:hint="eastAsia" w:ascii="仿宋" w:hAnsi="仿宋" w:eastAsia="仿宋" w:cs="仿宋_GB2312"/>
          <w:sz w:val="28"/>
          <w:szCs w:val="28"/>
        </w:rPr>
        <w:t>费用，即人民币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
        <w:numPr>
          <w:ilvl w:val="255"/>
          <w:numId w:val="0"/>
        </w:numPr>
        <w:ind w:left="0" w:firstLine="610" w:firstLineChars="200"/>
        <w:rPr>
          <w:rFonts w:ascii="仿宋" w:hAnsi="仿宋" w:eastAsia="仿宋" w:cs="仿宋"/>
          <w:b/>
          <w:szCs w:val="28"/>
        </w:rPr>
      </w:pPr>
      <w:r>
        <w:rPr>
          <w:rFonts w:hint="eastAsia" w:ascii="仿宋" w:hAnsi="仿宋" w:eastAsia="仿宋" w:cs="仿宋"/>
          <w:b/>
          <w:szCs w:val="28"/>
        </w:rPr>
        <w:t>2.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numPr>
          <w:ilvl w:val="255"/>
          <w:numId w:val="0"/>
        </w:numPr>
        <w:ind w:firstLine="608" w:firstLineChars="200"/>
      </w:pPr>
      <w:r>
        <w:rPr>
          <w:rFonts w:hint="eastAsia" w:ascii="仿宋" w:hAnsi="仿宋" w:eastAsia="仿宋" w:cs="仿宋"/>
          <w:szCs w:val="28"/>
        </w:rPr>
        <w:t>3.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乙方完成视频制作内容，相关内容对外发布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项目内容以及确保完成任务期间的食品安全、人身安全、公私财产安全、交通安全等各项安全事宜及承担责任，若因乙方原因导致出现安全事故、安全责任等情况发生的，由乙方承担全部的赔偿责任。</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项目在本合同履行过程中，非因乙方原因有可能致使合同全部不能履行或者部分不能履行的，乙方应在知晓该等事项之日起1个工作日内通知甲方，同时采取措施减少损失。</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隐私）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合同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本合同一式肆份，甲方执叁份、乙方执壹份，具有同等法律效力；自甲、乙双方签字和盖章之日起生效。</w:t>
      </w:r>
    </w:p>
    <w:p>
      <w:pPr>
        <w:pStyle w:val="2"/>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2025年质量强市楼宇电梯广告宣传项目</w:t>
      </w:r>
      <w:r>
        <w:rPr>
          <w:rFonts w:hint="eastAsia" w:ascii="仿宋" w:hAnsi="仿宋" w:eastAsia="仿宋" w:cs="仿宋"/>
          <w:szCs w:val="28"/>
          <w:lang w:bidi="ar"/>
        </w:rPr>
        <w:t>采购公告</w:t>
      </w:r>
      <w:r>
        <w:rPr>
          <w:rFonts w:hint="eastAsia" w:ascii="仿宋" w:hAnsi="仿宋" w:eastAsia="仿宋" w:cs="仿宋"/>
          <w:szCs w:val="28"/>
        </w:rPr>
        <w:t>；</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spacing w:line="560" w:lineRule="exact"/>
        <w:ind w:firstLine="608"/>
        <w:rPr>
          <w:rFonts w:ascii="仿宋" w:hAnsi="仿宋" w:eastAsia="仿宋" w:cs="仿宋"/>
          <w:szCs w:val="28"/>
        </w:rPr>
      </w:pPr>
    </w:p>
    <w:p>
      <w:pPr>
        <w:pStyle w:val="2"/>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290CDD"/>
    <w:rsid w:val="002D47D8"/>
    <w:rsid w:val="004A2DE1"/>
    <w:rsid w:val="004A3BF5"/>
    <w:rsid w:val="004C2119"/>
    <w:rsid w:val="00510F17"/>
    <w:rsid w:val="00525AFB"/>
    <w:rsid w:val="005969B3"/>
    <w:rsid w:val="006010FD"/>
    <w:rsid w:val="006202FE"/>
    <w:rsid w:val="00684C29"/>
    <w:rsid w:val="006A7F32"/>
    <w:rsid w:val="00715B62"/>
    <w:rsid w:val="00772CCD"/>
    <w:rsid w:val="007B7D3B"/>
    <w:rsid w:val="008060A4"/>
    <w:rsid w:val="00861501"/>
    <w:rsid w:val="008629F6"/>
    <w:rsid w:val="00867F79"/>
    <w:rsid w:val="00AA0112"/>
    <w:rsid w:val="00B52496"/>
    <w:rsid w:val="00CD0E6C"/>
    <w:rsid w:val="00CE1CBE"/>
    <w:rsid w:val="00D30BA7"/>
    <w:rsid w:val="00D538C5"/>
    <w:rsid w:val="00E32E43"/>
    <w:rsid w:val="00E57922"/>
    <w:rsid w:val="00E82D8C"/>
    <w:rsid w:val="00E86C04"/>
    <w:rsid w:val="00E952F4"/>
    <w:rsid w:val="00EB55B6"/>
    <w:rsid w:val="00EC43D1"/>
    <w:rsid w:val="00FA3A92"/>
    <w:rsid w:val="00FC0857"/>
    <w:rsid w:val="00FC585E"/>
    <w:rsid w:val="00FD7DFB"/>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ACF1D94"/>
    <w:rsid w:val="2D016C87"/>
    <w:rsid w:val="2F027959"/>
    <w:rsid w:val="2F391B33"/>
    <w:rsid w:val="2FFAA408"/>
    <w:rsid w:val="33FC47D9"/>
    <w:rsid w:val="391A5AE0"/>
    <w:rsid w:val="3AA7F51C"/>
    <w:rsid w:val="3B19643C"/>
    <w:rsid w:val="3B1F36D7"/>
    <w:rsid w:val="3BAFE5C9"/>
    <w:rsid w:val="3E58EAC1"/>
    <w:rsid w:val="3EDA8E5F"/>
    <w:rsid w:val="3F277E94"/>
    <w:rsid w:val="3FA76621"/>
    <w:rsid w:val="404A6C17"/>
    <w:rsid w:val="43F43818"/>
    <w:rsid w:val="452404E0"/>
    <w:rsid w:val="453851EC"/>
    <w:rsid w:val="454308F0"/>
    <w:rsid w:val="47C7B3FB"/>
    <w:rsid w:val="481348F4"/>
    <w:rsid w:val="4B562BFB"/>
    <w:rsid w:val="4D261BEA"/>
    <w:rsid w:val="4DD70C4E"/>
    <w:rsid w:val="4DFEE8BC"/>
    <w:rsid w:val="4EE2057D"/>
    <w:rsid w:val="4FAE24F9"/>
    <w:rsid w:val="526E4AB6"/>
    <w:rsid w:val="5789094D"/>
    <w:rsid w:val="5A6B35D5"/>
    <w:rsid w:val="5BB2671C"/>
    <w:rsid w:val="5F662158"/>
    <w:rsid w:val="5FFF8950"/>
    <w:rsid w:val="63540324"/>
    <w:rsid w:val="63A745D5"/>
    <w:rsid w:val="65415E9E"/>
    <w:rsid w:val="690D3BC4"/>
    <w:rsid w:val="693B3F28"/>
    <w:rsid w:val="6B7E7578"/>
    <w:rsid w:val="6C7B1287"/>
    <w:rsid w:val="6D8F7300"/>
    <w:rsid w:val="6E494777"/>
    <w:rsid w:val="6E66103F"/>
    <w:rsid w:val="6F3831F6"/>
    <w:rsid w:val="6F5F4F93"/>
    <w:rsid w:val="6F7DFE84"/>
    <w:rsid w:val="70A44682"/>
    <w:rsid w:val="72AF67A9"/>
    <w:rsid w:val="76A81E4D"/>
    <w:rsid w:val="77B73D29"/>
    <w:rsid w:val="79276609"/>
    <w:rsid w:val="7BBD089B"/>
    <w:rsid w:val="7DBC6052"/>
    <w:rsid w:val="7E2A3303"/>
    <w:rsid w:val="7E7EE503"/>
    <w:rsid w:val="7ECF7E82"/>
    <w:rsid w:val="7EFEE140"/>
    <w:rsid w:val="7F122F69"/>
    <w:rsid w:val="7FAA1B2C"/>
    <w:rsid w:val="7FBE0EF2"/>
    <w:rsid w:val="7FEDCFCF"/>
    <w:rsid w:val="7FF7FB7B"/>
    <w:rsid w:val="8BFFE12E"/>
    <w:rsid w:val="937F3F54"/>
    <w:rsid w:val="BAEDCC93"/>
    <w:rsid w:val="BDB75198"/>
    <w:rsid w:val="BEAE25BA"/>
    <w:rsid w:val="BFDF8B7B"/>
    <w:rsid w:val="DB778ECF"/>
    <w:rsid w:val="DEFD6CC9"/>
    <w:rsid w:val="DF77FF56"/>
    <w:rsid w:val="DFC730F5"/>
    <w:rsid w:val="DFFE4FCB"/>
    <w:rsid w:val="E7CF742A"/>
    <w:rsid w:val="EB7F1B78"/>
    <w:rsid w:val="EBFEC8EC"/>
    <w:rsid w:val="EDEF27BF"/>
    <w:rsid w:val="EFE756A1"/>
    <w:rsid w:val="F77DDEE5"/>
    <w:rsid w:val="F9DFF285"/>
    <w:rsid w:val="F9FD8AC9"/>
    <w:rsid w:val="FBA41717"/>
    <w:rsid w:val="FBE9E3EA"/>
    <w:rsid w:val="FBEDA0AC"/>
    <w:rsid w:val="FBFD0665"/>
    <w:rsid w:val="FEB722D5"/>
    <w:rsid w:val="FEF731C1"/>
    <w:rsid w:val="FF7D6377"/>
    <w:rsid w:val="FFA5FF8B"/>
    <w:rsid w:val="FFA73A92"/>
    <w:rsid w:val="FFCF14EC"/>
    <w:rsid w:val="FFDD1D29"/>
    <w:rsid w:val="FFFF4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link w:val="17"/>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6"/>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5"/>
    <w:qFormat/>
    <w:uiPriority w:val="0"/>
    <w:rPr>
      <w:rFonts w:eastAsia="仿宋_GB2312"/>
      <w:kern w:val="2"/>
      <w:sz w:val="30"/>
    </w:rPr>
  </w:style>
  <w:style w:type="character" w:customStyle="1" w:styleId="18">
    <w:name w:val="批注主题 Char"/>
    <w:basedOn w:val="17"/>
    <w:link w:val="10"/>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667</Words>
  <Characters>3804</Characters>
  <Lines>31</Lines>
  <Paragraphs>8</Paragraphs>
  <TotalTime>12</TotalTime>
  <ScaleCrop>false</ScaleCrop>
  <LinksUpToDate>false</LinksUpToDate>
  <CharactersWithSpaces>4463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2025-07-19T18:29:00Z</dcterms:created>
  <dc:creator>Administrator</dc:creator>
  <cp:lastModifiedBy>greatwall</cp:lastModifiedBy>
  <cp:lastPrinted>2025-07-16T09:20:00Z</cp:lastPrinted>
  <dcterms:modified xsi:type="dcterms:W3CDTF">2026-03-30T16:56:29Z</dcterms:modified>
  <dc:title>2020年江门市工业产品生产许可证证后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702B188129C961F549C38A686D8506E6</vt:lpwstr>
  </property>
</Properties>
</file>