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54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w:t>
      </w:r>
      <w:r>
        <w:rPr>
          <w:rFonts w:hint="eastAsia" w:ascii="宋体" w:hAnsi="宋体" w:eastAsia="宋体" w:cs="宋体"/>
          <w:b/>
          <w:bCs/>
          <w:color w:val="000000" w:themeColor="text1"/>
          <w:kern w:val="2"/>
          <w:sz w:val="44"/>
          <w:szCs w:val="44"/>
          <w:shd w:val="clear" w:color="auto" w:fill="FFFFFF"/>
          <w:lang w:bidi="ar"/>
          <w14:textFill>
            <w14:solidFill>
              <w14:schemeClr w14:val="tx1"/>
            </w14:solidFill>
          </w14:textFill>
        </w:rPr>
        <w:t>知识产权金融服务</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项目服务合同</w:t>
      </w:r>
    </w:p>
    <w:p>
      <w:pPr>
        <w:spacing w:beforeLines="0" w:line="54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beforeLines="0" w:line="54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beforeLines="0"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beforeLines="0" w:line="54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rPr>
        <w:t>2</w:t>
      </w:r>
    </w:p>
    <w:p>
      <w:pPr>
        <w:spacing w:beforeLines="0" w:line="54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beforeLines="0" w:line="54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beforeLines="0" w:line="54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spacing w:beforeLines="0" w:line="540" w:lineRule="exact"/>
        <w:ind w:firstLine="560" w:firstLineChars="200"/>
        <w:jc w:val="left"/>
        <w:rPr>
          <w:rFonts w:ascii="仿宋" w:hAnsi="仿宋" w:eastAsia="仿宋" w:cs="仿宋"/>
          <w:sz w:val="28"/>
          <w:szCs w:val="28"/>
        </w:rPr>
      </w:pPr>
    </w:p>
    <w:p>
      <w:pPr>
        <w:widowControl/>
        <w:spacing w:beforeLines="0" w:line="54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w:t>
      </w:r>
      <w:r>
        <w:rPr>
          <w:rFonts w:hint="eastAsia" w:ascii="仿宋" w:hAnsi="仿宋" w:eastAsia="仿宋" w:cs="仿宋"/>
          <w:sz w:val="28"/>
          <w:szCs w:val="28"/>
        </w:rPr>
        <w:t>展</w:t>
      </w:r>
      <w:r>
        <w:rPr>
          <w:rFonts w:hint="eastAsia" w:ascii="仿宋" w:hAnsi="仿宋" w:eastAsia="仿宋" w:cs="仿宋"/>
          <w:bCs/>
          <w:kern w:val="2"/>
          <w:sz w:val="28"/>
          <w:szCs w:val="28"/>
          <w:lang w:bidi="ar"/>
        </w:rPr>
        <w:t>知识产权金融服务</w:t>
      </w:r>
      <w:r>
        <w:rPr>
          <w:rFonts w:hint="eastAsia" w:ascii="仿宋" w:hAnsi="仿宋" w:eastAsia="仿宋" w:cs="仿宋"/>
          <w:sz w:val="28"/>
          <w:szCs w:val="28"/>
        </w:rPr>
        <w:t>项目”（项目编号：</w:t>
      </w:r>
      <w:r>
        <w:rPr>
          <w:rFonts w:hint="eastAsia" w:ascii="仿宋" w:hAnsi="仿宋" w:eastAsia="仿宋" w:cs="仿宋"/>
          <w:color w:val="auto"/>
          <w:sz w:val="28"/>
          <w:szCs w:val="28"/>
          <w:lang w:val="en-US" w:eastAsia="zh-CN"/>
        </w:rPr>
        <w:t>2025020</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w:t>
      </w:r>
      <w:r>
        <w:rPr>
          <w:rFonts w:hint="eastAsia" w:ascii="仿宋" w:hAnsi="仿宋" w:eastAsia="仿宋" w:cs="仿宋"/>
          <w:bCs/>
          <w:kern w:val="2"/>
          <w:sz w:val="28"/>
          <w:szCs w:val="28"/>
          <w:lang w:bidi="ar"/>
        </w:rPr>
        <w:t>知识产权金融服务</w:t>
      </w:r>
      <w:r>
        <w:rPr>
          <w:rFonts w:hint="eastAsia" w:ascii="仿宋" w:hAnsi="仿宋" w:eastAsia="仿宋" w:cs="仿宋"/>
          <w:sz w:val="28"/>
          <w:szCs w:val="28"/>
        </w:rPr>
        <w:t>项目，乙方的工作内容包括，</w:t>
      </w:r>
      <w:r>
        <w:rPr>
          <w:rFonts w:hint="eastAsia" w:ascii="仿宋" w:hAnsi="仿宋" w:eastAsia="仿宋" w:cs="仿宋"/>
          <w:bCs/>
          <w:kern w:val="2"/>
          <w:sz w:val="28"/>
          <w:szCs w:val="28"/>
        </w:rPr>
        <w:t>协助</w:t>
      </w:r>
      <w:r>
        <w:rPr>
          <w:rFonts w:hint="eastAsia" w:ascii="仿宋" w:hAnsi="仿宋" w:eastAsia="仿宋" w:cs="仿宋"/>
          <w:bCs/>
          <w:color w:val="auto"/>
          <w:kern w:val="2"/>
          <w:sz w:val="28"/>
          <w:szCs w:val="28"/>
          <w:lang w:bidi="ar-SA"/>
        </w:rPr>
        <w:t>完成我市知识产权质押融资登记不少于80笔，登记金额不少于50亿元，</w:t>
      </w:r>
      <w:r>
        <w:rPr>
          <w:rFonts w:hint="eastAsia" w:ascii="仿宋" w:hAnsi="仿宋" w:eastAsia="仿宋" w:cs="仿宋"/>
          <w:bCs/>
          <w:kern w:val="2"/>
          <w:sz w:val="28"/>
          <w:szCs w:val="28"/>
        </w:rPr>
        <w:t>安排2名或以上具有5年以上知识产权质押融资相关工作经验的专职人员在公共服务机构进行常驻服务，开展与金融机构对接工作，协助</w:t>
      </w:r>
      <w:r>
        <w:rPr>
          <w:rFonts w:hint="eastAsia" w:ascii="仿宋" w:hAnsi="仿宋" w:eastAsia="仿宋" w:cs="仿宋"/>
          <w:bCs/>
          <w:color w:val="auto"/>
          <w:kern w:val="2"/>
          <w:sz w:val="28"/>
          <w:szCs w:val="28"/>
          <w:lang w:bidi="ar-SA"/>
        </w:rPr>
        <w:t>建立专利转化供需动态信息清单</w:t>
      </w:r>
      <w:r>
        <w:rPr>
          <w:rFonts w:hint="eastAsia" w:ascii="仿宋" w:hAnsi="仿宋" w:eastAsia="仿宋" w:cs="仿宋"/>
          <w:sz w:val="28"/>
          <w:szCs w:val="28"/>
        </w:rPr>
        <w:t>等工作。具体工作内容及要求如下：</w:t>
      </w:r>
    </w:p>
    <w:p>
      <w:pPr>
        <w:spacing w:beforeLines="0" w:line="540" w:lineRule="exact"/>
        <w:ind w:firstLine="560" w:firstLineChars="200"/>
        <w:rPr>
          <w:rFonts w:ascii="仿宋" w:hAnsi="仿宋" w:eastAsia="仿宋" w:cs="仿宋"/>
          <w:bCs/>
          <w:sz w:val="28"/>
          <w:szCs w:val="28"/>
        </w:rPr>
      </w:pPr>
      <w:r>
        <w:rPr>
          <w:rFonts w:hint="eastAsia" w:ascii="仿宋" w:hAnsi="仿宋" w:eastAsia="仿宋" w:cs="仿宋"/>
          <w:bCs/>
          <w:kern w:val="2"/>
          <w:sz w:val="28"/>
          <w:szCs w:val="28"/>
        </w:rPr>
        <w:t>（一）乙方协助</w:t>
      </w:r>
      <w:r>
        <w:rPr>
          <w:rFonts w:hint="eastAsia" w:ascii="仿宋" w:hAnsi="仿宋" w:eastAsia="仿宋" w:cs="仿宋"/>
          <w:bCs/>
          <w:color w:val="auto"/>
          <w:kern w:val="2"/>
          <w:sz w:val="28"/>
          <w:szCs w:val="28"/>
          <w:lang w:bidi="ar-SA"/>
        </w:rPr>
        <w:t>完成我市知识产权质押融资登记不少于80笔，登记金额不少于50亿元，</w:t>
      </w:r>
      <w:r>
        <w:rPr>
          <w:rFonts w:hint="eastAsia" w:ascii="仿宋" w:hAnsi="仿宋" w:eastAsia="仿宋" w:cs="仿宋"/>
          <w:bCs/>
          <w:sz w:val="28"/>
          <w:szCs w:val="28"/>
        </w:rPr>
        <w:t>开展主流媒体（电子媒体）知识产权业务推广媒体发布5次，发布江门知识产权金融创新做法或者案例等。</w:t>
      </w:r>
    </w:p>
    <w:p>
      <w:pPr>
        <w:widowControl/>
        <w:numPr>
          <w:ilvl w:val="255"/>
          <w:numId w:val="0"/>
        </w:numPr>
        <w:spacing w:beforeLines="0" w:line="5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（二）安排2名或以上具有5年以上知识产权质押融资相关工作经验的专职人员在公共服务机构进行常驻服务，免费提供知识产权金融咨询、知识产权质押融资资助申办咨询、知识产权质押登记代办服务等服务。</w:t>
      </w:r>
    </w:p>
    <w:p>
      <w:pPr>
        <w:widowControl/>
        <w:numPr>
          <w:ilvl w:val="255"/>
          <w:numId w:val="0"/>
        </w:numPr>
        <w:spacing w:beforeLines="0" w:line="540" w:lineRule="exact"/>
        <w:ind w:firstLine="560" w:firstLineChars="200"/>
        <w:jc w:val="left"/>
        <w:rPr>
          <w:rFonts w:ascii="仿宋" w:hAnsi="仿宋" w:eastAsia="仿宋" w:cs="仿宋"/>
          <w:bCs/>
          <w:sz w:val="28"/>
          <w:szCs w:val="28"/>
        </w:rPr>
      </w:pPr>
      <w:r>
        <w:rPr>
          <w:rFonts w:hint="eastAsia" w:ascii="仿宋" w:hAnsi="仿宋" w:eastAsia="仿宋" w:cs="仿宋"/>
          <w:bCs/>
          <w:kern w:val="2"/>
          <w:sz w:val="28"/>
          <w:szCs w:val="28"/>
        </w:rPr>
        <w:t>（三）</w:t>
      </w:r>
      <w:r>
        <w:rPr>
          <w:rFonts w:hint="eastAsia" w:ascii="仿宋" w:hAnsi="仿宋" w:eastAsia="仿宋" w:cs="仿宋"/>
          <w:bCs/>
          <w:sz w:val="28"/>
          <w:szCs w:val="28"/>
        </w:rPr>
        <w:t>开展与金融机构对接工作不少于5次，积极对接银行，了解银行机构金融产品和放贷需求，更好建立银企对接沟通桥梁。</w:t>
      </w:r>
    </w:p>
    <w:p>
      <w:pPr>
        <w:snapToGrid w:val="0"/>
        <w:spacing w:beforeLines="0" w:line="540" w:lineRule="exact"/>
        <w:ind w:firstLine="560" w:firstLineChars="200"/>
        <w:rPr>
          <w:rFonts w:ascii="仿宋" w:hAnsi="仿宋" w:eastAsia="仿宋" w:cs="仿宋"/>
          <w:b w:val="0"/>
          <w:bCs/>
          <w:sz w:val="28"/>
          <w:szCs w:val="28"/>
        </w:rPr>
      </w:pPr>
      <w:r>
        <w:rPr>
          <w:rFonts w:hint="eastAsia" w:ascii="仿宋" w:hAnsi="仿宋" w:eastAsia="仿宋" w:cs="仿宋"/>
          <w:b w:val="0"/>
          <w:bCs/>
          <w:sz w:val="28"/>
          <w:szCs w:val="28"/>
        </w:rPr>
        <w:t>（四）</w:t>
      </w:r>
      <w:r>
        <w:rPr>
          <w:rFonts w:hint="eastAsia" w:ascii="仿宋" w:hAnsi="仿宋" w:eastAsia="仿宋" w:cs="仿宋"/>
          <w:bCs/>
          <w:sz w:val="28"/>
          <w:szCs w:val="28"/>
        </w:rPr>
        <w:t>协助</w:t>
      </w:r>
      <w:r>
        <w:rPr>
          <w:rFonts w:hint="eastAsia" w:ascii="仿宋" w:hAnsi="仿宋" w:eastAsia="仿宋" w:cs="仿宋"/>
          <w:bCs/>
          <w:color w:val="auto"/>
          <w:kern w:val="2"/>
          <w:sz w:val="28"/>
          <w:szCs w:val="28"/>
          <w:lang w:bidi="ar-SA"/>
        </w:rPr>
        <w:t>建立专利转化供需动态信息清单，清单上的供需专利信息不少于500件；促成江门地区企业接受高校院所、国企的专利转让或许可不少于200件次</w:t>
      </w:r>
      <w:r>
        <w:rPr>
          <w:rFonts w:hint="eastAsia" w:ascii="仿宋" w:hAnsi="仿宋" w:eastAsia="仿宋" w:cs="仿宋"/>
          <w:bCs/>
          <w:sz w:val="28"/>
          <w:szCs w:val="28"/>
        </w:rPr>
        <w:t>。</w:t>
      </w:r>
    </w:p>
    <w:p>
      <w:pPr>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b w:val="0"/>
          <w:bCs w:val="0"/>
          <w:sz w:val="28"/>
          <w:szCs w:val="28"/>
        </w:rPr>
        <w:t>（五）乙方负责人员管理工作。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spacing w:beforeLines="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beforeLines="0" w:line="54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beforeLines="0" w:line="54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壹拾肆万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140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val="0"/>
          <w:sz w:val="28"/>
          <w:szCs w:val="28"/>
          <w:u w:val="none"/>
        </w:rPr>
        <w:t>）</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beforeLines="0" w:line="5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人民币捌</w:t>
      </w:r>
      <w:r>
        <w:rPr>
          <w:rFonts w:hint="eastAsia" w:ascii="仿宋" w:hAnsi="仿宋" w:eastAsia="仿宋" w:cs="仿宋"/>
          <w:bCs/>
          <w:sz w:val="28"/>
          <w:szCs w:val="28"/>
          <w:u w:val="single"/>
          <w:lang w:bidi="ar"/>
        </w:rPr>
        <w:t>万肆仟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宋体" w:hAnsi="宋体" w:eastAsia="宋体" w:cs="宋体"/>
          <w:sz w:val="28"/>
          <w:szCs w:val="28"/>
          <w:u w:val="single"/>
        </w:rPr>
        <w:t>84,</w:t>
      </w:r>
      <w:r>
        <w:rPr>
          <w:rFonts w:hint="eastAsia" w:ascii="仿宋" w:hAnsi="仿宋" w:eastAsia="仿宋" w:cs="仿宋"/>
          <w:bCs/>
          <w:sz w:val="28"/>
          <w:szCs w:val="28"/>
          <w:u w:val="single"/>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beforeLines="0"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beforeLines="0" w:line="54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beforeLines="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beforeLines="0"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beforeLines="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beforeLines="0" w:line="54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beforeLines="0" w:line="54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beforeLines="0" w:line="54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beforeLines="0" w:line="54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beforeLines="0" w:line="54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beforeLines="0" w:line="54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6"/>
        </w:numPr>
        <w:spacing w:beforeLines="0" w:line="54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beforeLines="0" w:line="54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7"/>
        </w:numPr>
        <w:spacing w:beforeLines="0" w:line="54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beforeLines="0" w:line="54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beforeLines="0" w:line="54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beforeLines="0" w:line="54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beforeLines="0" w:line="54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beforeLines="0" w:line="54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beforeLines="0" w:line="540" w:lineRule="exact"/>
        <w:rPr>
          <w:rFonts w:ascii="仿宋" w:hAnsi="仿宋" w:eastAsia="仿宋" w:cs="仿宋"/>
          <w:sz w:val="28"/>
          <w:szCs w:val="28"/>
        </w:rPr>
      </w:pPr>
      <w:r>
        <w:rPr>
          <w:rFonts w:hint="eastAsia" w:ascii="仿宋" w:hAnsi="仿宋" w:eastAsia="仿宋" w:cs="仿宋"/>
          <w:sz w:val="28"/>
          <w:szCs w:val="28"/>
        </w:rPr>
        <w:t>甲方的违约责任：</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beforeLines="0" w:line="540" w:lineRule="exact"/>
        <w:rPr>
          <w:rFonts w:ascii="仿宋" w:hAnsi="仿宋" w:eastAsia="仿宋" w:cs="仿宋"/>
          <w:sz w:val="28"/>
          <w:szCs w:val="28"/>
        </w:rPr>
      </w:pPr>
      <w:r>
        <w:rPr>
          <w:rFonts w:hint="eastAsia" w:ascii="仿宋" w:hAnsi="仿宋" w:eastAsia="仿宋" w:cs="仿宋"/>
          <w:sz w:val="28"/>
          <w:szCs w:val="28"/>
        </w:rPr>
        <w:t>乙方的违约责任：</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beforeLines="0" w:line="54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beforeLines="0" w:line="54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beforeLines="0" w:line="54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beforeLines="0" w:line="54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beforeLines="0" w:line="54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spacing w:beforeLines="0" w:line="54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spacing w:beforeLines="0" w:line="540" w:lineRule="exact"/>
        <w:ind w:left="0" w:firstLine="608"/>
        <w:rPr>
          <w:rFonts w:ascii="仿宋" w:hAnsi="仿宋" w:eastAsia="仿宋" w:cs="仿宋"/>
          <w:szCs w:val="28"/>
        </w:rPr>
      </w:pPr>
      <w:r>
        <w:rPr>
          <w:rFonts w:hint="eastAsia" w:ascii="仿宋" w:hAnsi="仿宋" w:eastAsia="仿宋" w:cs="仿宋"/>
          <w:bCs/>
          <w:szCs w:val="28"/>
        </w:rPr>
        <w:t>江门市市场监督管理局开</w:t>
      </w:r>
      <w:r>
        <w:rPr>
          <w:rFonts w:hint="eastAsia" w:ascii="仿宋" w:hAnsi="仿宋" w:eastAsia="仿宋" w:cs="仿宋"/>
          <w:szCs w:val="28"/>
        </w:rPr>
        <w:t>展</w:t>
      </w:r>
      <w:r>
        <w:rPr>
          <w:rFonts w:hint="eastAsia" w:ascii="仿宋" w:hAnsi="仿宋" w:eastAsia="仿宋" w:cs="仿宋"/>
          <w:bCs/>
          <w:kern w:val="2"/>
          <w:szCs w:val="28"/>
          <w:lang w:bidi="ar"/>
        </w:rPr>
        <w:t>知识产权金融服务</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spacing w:beforeLines="0" w:line="54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spacing w:beforeLines="0" w:line="54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0" w:beforeLines="0" w:line="540" w:lineRule="exact"/>
        <w:ind w:firstLine="560" w:firstLineChars="200"/>
      </w:pPr>
      <w:r>
        <w:rPr>
          <w:rFonts w:hint="eastAsia" w:ascii="仿宋" w:hAnsi="仿宋" w:eastAsia="仿宋" w:cs="仿宋"/>
          <w:sz w:val="28"/>
          <w:szCs w:val="28"/>
        </w:rPr>
        <w:t>（以下无正文）</w:t>
      </w:r>
    </w:p>
    <w:p>
      <w:pPr>
        <w:pStyle w:val="5"/>
        <w:spacing w:beforeLines="0" w:line="540" w:lineRule="exact"/>
        <w:ind w:firstLine="608"/>
        <w:rPr>
          <w:rFonts w:ascii="仿宋" w:hAnsi="仿宋" w:eastAsia="仿宋" w:cs="仿宋"/>
          <w:szCs w:val="28"/>
        </w:rPr>
      </w:pPr>
    </w:p>
    <w:p>
      <w:pPr>
        <w:widowControl/>
        <w:spacing w:beforeLines="0" w:line="540" w:lineRule="exact"/>
        <w:jc w:val="left"/>
        <w:rPr>
          <w:rFonts w:ascii="仿宋" w:hAnsi="仿宋" w:eastAsia="仿宋" w:cs="仿宋"/>
          <w:b/>
          <w:bCs/>
          <w:sz w:val="28"/>
          <w:szCs w:val="28"/>
        </w:rPr>
      </w:pPr>
    </w:p>
    <w:p>
      <w:pPr>
        <w:spacing w:beforeLines="0"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beforeLines="0" w:line="5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beforeLines="0"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beforeLines="0" w:line="540" w:lineRule="exact"/>
        <w:rPr>
          <w:rFonts w:ascii="仿宋" w:hAnsi="仿宋" w:eastAsia="仿宋" w:cs="仿宋"/>
          <w:sz w:val="28"/>
          <w:szCs w:val="28"/>
        </w:rPr>
      </w:pPr>
      <w:r>
        <w:rPr>
          <w:rFonts w:ascii="仿宋" w:hAnsi="仿宋" w:eastAsia="仿宋" w:cs="仿宋"/>
          <w:sz w:val="28"/>
          <w:szCs w:val="28"/>
        </w:rPr>
        <w:t xml:space="preserve"> </w:t>
      </w:r>
    </w:p>
    <w:p>
      <w:pPr>
        <w:spacing w:beforeLines="0" w:line="5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beforeLines="0" w:line="5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beforeLines="0"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29A7"/>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9E54E0"/>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F77077"/>
    <w:rsid w:val="20075F93"/>
    <w:rsid w:val="21EC34F7"/>
    <w:rsid w:val="24EE444C"/>
    <w:rsid w:val="28F2788A"/>
    <w:rsid w:val="293A0576"/>
    <w:rsid w:val="2D016C87"/>
    <w:rsid w:val="2D427F00"/>
    <w:rsid w:val="2EFD933E"/>
    <w:rsid w:val="2FF91F6F"/>
    <w:rsid w:val="391A5AE0"/>
    <w:rsid w:val="3B19643C"/>
    <w:rsid w:val="3B44506A"/>
    <w:rsid w:val="3D586E13"/>
    <w:rsid w:val="3DBF2CC6"/>
    <w:rsid w:val="3FA76621"/>
    <w:rsid w:val="404A6C17"/>
    <w:rsid w:val="43F43818"/>
    <w:rsid w:val="452404E0"/>
    <w:rsid w:val="469672CE"/>
    <w:rsid w:val="47C7B3FB"/>
    <w:rsid w:val="4B562BFB"/>
    <w:rsid w:val="4D261BEA"/>
    <w:rsid w:val="4DD70C4E"/>
    <w:rsid w:val="4E7F21B8"/>
    <w:rsid w:val="5789094D"/>
    <w:rsid w:val="5ADD3DAF"/>
    <w:rsid w:val="5BB2671C"/>
    <w:rsid w:val="5BBBFD53"/>
    <w:rsid w:val="5BEF185C"/>
    <w:rsid w:val="5FF2302C"/>
    <w:rsid w:val="67BF78D1"/>
    <w:rsid w:val="690D3BC4"/>
    <w:rsid w:val="693B3F28"/>
    <w:rsid w:val="69E702D8"/>
    <w:rsid w:val="69FFC7DB"/>
    <w:rsid w:val="6B160BA9"/>
    <w:rsid w:val="6B7E7578"/>
    <w:rsid w:val="6C7B1287"/>
    <w:rsid w:val="6EE9ABBE"/>
    <w:rsid w:val="6F5F4F93"/>
    <w:rsid w:val="718B1CD0"/>
    <w:rsid w:val="72AF67A9"/>
    <w:rsid w:val="72ED0D2D"/>
    <w:rsid w:val="72F69685"/>
    <w:rsid w:val="73ED5ED3"/>
    <w:rsid w:val="73F70480"/>
    <w:rsid w:val="73FF34B6"/>
    <w:rsid w:val="76A81E4D"/>
    <w:rsid w:val="77CF9F6D"/>
    <w:rsid w:val="77F56405"/>
    <w:rsid w:val="79276609"/>
    <w:rsid w:val="79FD0554"/>
    <w:rsid w:val="7A6597BF"/>
    <w:rsid w:val="7AFF012B"/>
    <w:rsid w:val="7B5E7625"/>
    <w:rsid w:val="7B74E579"/>
    <w:rsid w:val="7B7F0CA8"/>
    <w:rsid w:val="7E7DF820"/>
    <w:rsid w:val="7EFEE140"/>
    <w:rsid w:val="7EFF896B"/>
    <w:rsid w:val="7F3F9044"/>
    <w:rsid w:val="7F554FE6"/>
    <w:rsid w:val="7F6D3C6D"/>
    <w:rsid w:val="7FBD501C"/>
    <w:rsid w:val="7FBFF435"/>
    <w:rsid w:val="7FE76E8F"/>
    <w:rsid w:val="7FFD0E42"/>
    <w:rsid w:val="7FFD76A9"/>
    <w:rsid w:val="937F704B"/>
    <w:rsid w:val="9BFB846D"/>
    <w:rsid w:val="9BFF8281"/>
    <w:rsid w:val="9CFB3564"/>
    <w:rsid w:val="BFB7ADE0"/>
    <w:rsid w:val="BFBEF10E"/>
    <w:rsid w:val="C56F3A7E"/>
    <w:rsid w:val="C7C6DFFD"/>
    <w:rsid w:val="D4EE6EB3"/>
    <w:rsid w:val="D6BD59A0"/>
    <w:rsid w:val="DB9F3292"/>
    <w:rsid w:val="DDFE42F3"/>
    <w:rsid w:val="DE4E33FE"/>
    <w:rsid w:val="E3BA1C33"/>
    <w:rsid w:val="E5F77871"/>
    <w:rsid w:val="E79DE628"/>
    <w:rsid w:val="ED574106"/>
    <w:rsid w:val="EF5B1F24"/>
    <w:rsid w:val="EFB6C13E"/>
    <w:rsid w:val="EFD781C2"/>
    <w:rsid w:val="F12F7D7E"/>
    <w:rsid w:val="F3CF9E3A"/>
    <w:rsid w:val="F733BBB1"/>
    <w:rsid w:val="F7CF81F5"/>
    <w:rsid w:val="F9CED2AB"/>
    <w:rsid w:val="F9DACFC2"/>
    <w:rsid w:val="F9DF1A6A"/>
    <w:rsid w:val="FAFF6E21"/>
    <w:rsid w:val="FBA68888"/>
    <w:rsid w:val="FBBA6F5A"/>
    <w:rsid w:val="FBFE435D"/>
    <w:rsid w:val="FC623209"/>
    <w:rsid w:val="FCBDA912"/>
    <w:rsid w:val="FDE67A45"/>
    <w:rsid w:val="FDF7FB9A"/>
    <w:rsid w:val="FF9B13A8"/>
    <w:rsid w:val="FFDFF615"/>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4120</Words>
  <Characters>883</Characters>
  <Lines>7</Lines>
  <Paragraphs>9</Paragraphs>
  <TotalTime>7</TotalTime>
  <ScaleCrop>false</ScaleCrop>
  <LinksUpToDate>false</LinksUpToDate>
  <CharactersWithSpaces>4994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2024-09-30T23:20:00Z</dcterms:created>
  <dc:creator>Administrator</dc:creator>
  <cp:lastModifiedBy>greatwall</cp:lastModifiedBy>
  <cp:lastPrinted>2025-06-07T01:51:00Z</cp:lastPrinted>
  <dcterms:modified xsi:type="dcterms:W3CDTF">2026-03-30T11:56:20Z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F94F51FEC8AFBCD56934496841713C7C</vt:lpwstr>
  </property>
</Properties>
</file>