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6A6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b/>
          <w:bCs/>
          <w:i w:val="0"/>
          <w:iCs w:val="0"/>
          <w:color w:val="000000"/>
          <w:kern w:val="0"/>
          <w:sz w:val="32"/>
          <w:szCs w:val="32"/>
          <w:u w:val="none"/>
          <w:lang w:val="en-US" w:eastAsia="zh-CN" w:bidi="ar"/>
        </w:rPr>
      </w:pPr>
      <w:r>
        <w:rPr>
          <w:rFonts w:hint="eastAsia" w:ascii="方正仿宋_GBK" w:hAnsi="方正仿宋_GBK" w:eastAsia="方正仿宋_GBK" w:cs="方正仿宋_GBK"/>
          <w:b/>
          <w:bCs/>
          <w:i w:val="0"/>
          <w:iCs w:val="0"/>
          <w:color w:val="000000"/>
          <w:kern w:val="0"/>
          <w:sz w:val="32"/>
          <w:szCs w:val="32"/>
          <w:u w:val="none"/>
          <w:lang w:val="en-US" w:eastAsia="zh-CN" w:bidi="ar"/>
        </w:rPr>
        <w:t>附件1</w:t>
      </w:r>
    </w:p>
    <w:tbl>
      <w:tblPr>
        <w:tblStyle w:val="3"/>
        <w:tblW w:w="107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1080"/>
        <w:gridCol w:w="742"/>
        <w:gridCol w:w="6805"/>
        <w:gridCol w:w="145"/>
        <w:gridCol w:w="675"/>
        <w:gridCol w:w="25"/>
        <w:gridCol w:w="650"/>
        <w:gridCol w:w="182"/>
      </w:tblGrid>
      <w:tr w14:paraId="2DD9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 w:type="dxa"/>
          <w:trHeight w:val="980" w:hRule="atLeast"/>
        </w:trPr>
        <w:tc>
          <w:tcPr>
            <w:tcW w:w="10587" w:type="dxa"/>
            <w:gridSpan w:val="8"/>
            <w:tcBorders>
              <w:top w:val="nil"/>
              <w:left w:val="nil"/>
              <w:bottom w:val="nil"/>
              <w:right w:val="nil"/>
            </w:tcBorders>
            <w:shd w:val="clear" w:color="auto" w:fill="auto"/>
            <w:vAlign w:val="center"/>
          </w:tcPr>
          <w:p w14:paraId="501EF5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kern w:val="0"/>
                <w:sz w:val="32"/>
                <w:szCs w:val="32"/>
                <w:u w:val="none"/>
                <w:lang w:val="en-US" w:eastAsia="zh-CN" w:bidi="ar"/>
              </w:rPr>
            </w:pPr>
            <w:r>
              <w:rPr>
                <w:rFonts w:hint="eastAsia" w:ascii="方正仿宋_GBK" w:hAnsi="方正仿宋_GBK" w:eastAsia="方正仿宋_GBK" w:cs="方正仿宋_GBK"/>
                <w:b/>
                <w:bCs/>
                <w:i w:val="0"/>
                <w:iCs w:val="0"/>
                <w:color w:val="000000"/>
                <w:kern w:val="0"/>
                <w:sz w:val="32"/>
                <w:szCs w:val="32"/>
                <w:u w:val="none"/>
                <w:lang w:val="en-US" w:eastAsia="zh-CN" w:bidi="ar"/>
              </w:rPr>
              <w:br w:type="textWrapping"/>
            </w:r>
            <w:r>
              <w:rPr>
                <w:rFonts w:hint="eastAsia" w:ascii="方正仿宋_GBK" w:hAnsi="方正仿宋_GBK" w:eastAsia="方正仿宋_GBK" w:cs="方正仿宋_GBK"/>
                <w:b/>
                <w:bCs/>
                <w:i w:val="0"/>
                <w:iCs w:val="0"/>
                <w:color w:val="000000"/>
                <w:kern w:val="0"/>
                <w:sz w:val="32"/>
                <w:szCs w:val="32"/>
                <w:u w:val="none"/>
                <w:lang w:val="en-US" w:eastAsia="zh-CN" w:bidi="ar"/>
              </w:rPr>
              <w:t>采购货物技术参数</w:t>
            </w:r>
          </w:p>
        </w:tc>
      </w:tr>
      <w:tr w14:paraId="0DAE9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 w:type="dxa"/>
          <w:trHeight w:val="315" w:hRule="atLeast"/>
        </w:trPr>
        <w:tc>
          <w:tcPr>
            <w:tcW w:w="9237" w:type="dxa"/>
            <w:gridSpan w:val="5"/>
            <w:tcBorders>
              <w:top w:val="nil"/>
              <w:left w:val="nil"/>
              <w:bottom w:val="nil"/>
              <w:right w:val="nil"/>
            </w:tcBorders>
            <w:shd w:val="clear" w:color="auto" w:fill="auto"/>
            <w:vAlign w:val="center"/>
          </w:tcPr>
          <w:p w14:paraId="38B2577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675" w:type="dxa"/>
            <w:tcBorders>
              <w:top w:val="nil"/>
              <w:left w:val="nil"/>
              <w:bottom w:val="nil"/>
              <w:right w:val="nil"/>
            </w:tcBorders>
            <w:shd w:val="clear" w:color="auto" w:fill="auto"/>
            <w:vAlign w:val="center"/>
          </w:tcPr>
          <w:p w14:paraId="14F71BD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c>
          <w:tcPr>
            <w:tcW w:w="675" w:type="dxa"/>
            <w:gridSpan w:val="2"/>
            <w:tcBorders>
              <w:top w:val="nil"/>
              <w:left w:val="nil"/>
              <w:bottom w:val="nil"/>
              <w:right w:val="nil"/>
            </w:tcBorders>
            <w:shd w:val="clear" w:color="auto" w:fill="auto"/>
            <w:vAlign w:val="center"/>
          </w:tcPr>
          <w:p w14:paraId="30506F5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u w:val="none"/>
              </w:rPr>
            </w:pPr>
          </w:p>
        </w:tc>
      </w:tr>
      <w:tr w14:paraId="09E69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0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8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采购货物名称</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E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数量</w:t>
            </w:r>
          </w:p>
        </w:tc>
        <w:tc>
          <w:tcPr>
            <w:tcW w:w="6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0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技术参数</w:t>
            </w:r>
          </w:p>
        </w:tc>
        <w:tc>
          <w:tcPr>
            <w:tcW w:w="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E50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是否符合</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0C2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偏离情况</w:t>
            </w:r>
          </w:p>
        </w:tc>
      </w:tr>
      <w:tr w14:paraId="34BA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3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DDF2">
            <w:pPr>
              <w:keepNext w:val="0"/>
              <w:keepLines w:val="0"/>
              <w:pageBreakBefore w:val="0"/>
              <w:kinsoku/>
              <w:wordWrap/>
              <w:overflowPunct/>
              <w:topLinePunct w:val="0"/>
              <w:autoSpaceDE/>
              <w:autoSpaceDN/>
              <w:bidi w:val="0"/>
              <w:adjustRightInd/>
              <w:snapToGrid/>
              <w:spacing w:line="300" w:lineRule="exact"/>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sz w:val="24"/>
                <w:szCs w:val="24"/>
                <w:lang w:val="en-US" w:eastAsia="zh-CN"/>
              </w:rPr>
              <w:t>无人机</w:t>
            </w:r>
            <w:bookmarkStart w:id="0" w:name="_GoBack"/>
            <w:bookmarkEnd w:id="0"/>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C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b w:val="0"/>
                <w:bCs w:val="0"/>
                <w:i w:val="0"/>
                <w:iCs w:val="0"/>
                <w:color w:val="000000"/>
                <w:kern w:val="0"/>
                <w:sz w:val="24"/>
                <w:szCs w:val="24"/>
                <w:u w:val="none"/>
                <w:lang w:val="en-US" w:eastAsia="zh-CN" w:bidi="ar"/>
              </w:rPr>
              <w:t>1台</w:t>
            </w:r>
          </w:p>
        </w:tc>
        <w:tc>
          <w:tcPr>
            <w:tcW w:w="6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BB0D">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rPr>
              <w:t>裸机重量</w:t>
            </w:r>
            <w:r>
              <w:rPr>
                <w:rFonts w:hint="eastAsia" w:ascii="方正仿宋_GBK" w:hAnsi="方正仿宋_GBK" w:eastAsia="方正仿宋_GBK" w:cs="方正仿宋_GBK"/>
                <w:bCs/>
                <w:color w:val="000000"/>
                <w:sz w:val="21"/>
                <w:szCs w:val="21"/>
              </w:rPr>
              <w:t>≥</w:t>
            </w:r>
            <w:r>
              <w:rPr>
                <w:rFonts w:hint="eastAsia" w:ascii="方正仿宋_GBK" w:hAnsi="方正仿宋_GBK" w:eastAsia="方正仿宋_GBK" w:cs="方正仿宋_GBK"/>
                <w:sz w:val="21"/>
                <w:szCs w:val="21"/>
              </w:rPr>
              <w:t>1219克</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最大载重200克</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最大上升速度10米/秒</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最大下降速度8米/秒</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最长飞行时间49分钟</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最大续航里程35公里</w:t>
            </w:r>
            <w:r>
              <w:rPr>
                <w:rFonts w:hint="eastAsia" w:ascii="方正仿宋_GBK" w:hAnsi="方正仿宋_GBK" w:eastAsia="方正仿宋_GBK" w:cs="方正仿宋_GBK"/>
                <w:sz w:val="21"/>
                <w:szCs w:val="21"/>
                <w:lang w:eastAsia="zh-CN"/>
              </w:rPr>
              <w:t>。</w:t>
            </w:r>
          </w:p>
          <w:p w14:paraId="536A1766">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iCs w:val="0"/>
                <w:color w:val="000000"/>
                <w:kern w:val="0"/>
                <w:sz w:val="21"/>
                <w:szCs w:val="21"/>
                <w:u w:val="none"/>
                <w:lang w:val="en-US" w:eastAsia="zh-CN" w:bidi="ar"/>
              </w:rPr>
              <w:t>（2）</w:t>
            </w:r>
            <w:r>
              <w:rPr>
                <w:rFonts w:hint="eastAsia" w:ascii="方正仿宋_GBK" w:hAnsi="方正仿宋_GBK" w:eastAsia="方正仿宋_GBK" w:cs="方正仿宋_GBK"/>
                <w:sz w:val="21"/>
                <w:szCs w:val="21"/>
              </w:rPr>
              <w:t>支持GPS和北斗两种导航模式</w:t>
            </w:r>
            <w:r>
              <w:rPr>
                <w:rFonts w:hint="eastAsia" w:ascii="方正仿宋_GBK" w:hAnsi="方正仿宋_GBK" w:eastAsia="方正仿宋_GBK" w:cs="方正仿宋_GBK"/>
                <w:bCs/>
                <w:color w:val="000000"/>
                <w:sz w:val="21"/>
                <w:szCs w:val="21"/>
                <w:lang w:eastAsia="zh-CN"/>
              </w:rPr>
              <w:t>，</w:t>
            </w:r>
            <w:r>
              <w:rPr>
                <w:rFonts w:hint="eastAsia" w:ascii="方正仿宋_GBK" w:hAnsi="方正仿宋_GBK" w:eastAsia="方正仿宋_GBK" w:cs="方正仿宋_GBK"/>
                <w:sz w:val="21"/>
                <w:szCs w:val="21"/>
              </w:rPr>
              <w:t>悬停精度</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垂直：±0.1米</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水平：±0.3米</w:t>
            </w:r>
            <w:r>
              <w:rPr>
                <w:rFonts w:hint="eastAsia" w:ascii="方正仿宋_GBK" w:hAnsi="方正仿宋_GBK" w:eastAsia="方正仿宋_GBK" w:cs="方正仿宋_GBK"/>
                <w:sz w:val="21"/>
                <w:szCs w:val="21"/>
                <w:lang w:eastAsia="zh-CN"/>
              </w:rPr>
              <w:t>。</w:t>
            </w:r>
          </w:p>
          <w:p w14:paraId="08AC8BA3">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相机影像传感器</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1/1.3英寸CMOS</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有效像素4800万</w:t>
            </w:r>
            <w:r>
              <w:rPr>
                <w:rFonts w:hint="eastAsia" w:ascii="方正仿宋_GBK" w:hAnsi="方正仿宋_GBK" w:eastAsia="方正仿宋_GBK" w:cs="方正仿宋_GBK"/>
                <w:sz w:val="21"/>
                <w:szCs w:val="21"/>
                <w:lang w:eastAsia="zh-CN"/>
              </w:rPr>
              <w:t>。</w:t>
            </w:r>
          </w:p>
          <w:p w14:paraId="755FF9A9">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sz w:val="21"/>
                <w:szCs w:val="21"/>
              </w:rPr>
              <w:t>数字变焦长焦：16倍</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混合变焦112倍</w:t>
            </w:r>
            <w:r>
              <w:rPr>
                <w:rFonts w:hint="eastAsia" w:ascii="方正仿宋_GBK" w:hAnsi="方正仿宋_GBK" w:eastAsia="方正仿宋_GBK" w:cs="方正仿宋_GBK"/>
                <w:sz w:val="21"/>
                <w:szCs w:val="21"/>
                <w:lang w:eastAsia="zh-CN"/>
              </w:rPr>
              <w:t>）。</w:t>
            </w:r>
          </w:p>
          <w:p w14:paraId="7204A376">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sz w:val="21"/>
                <w:szCs w:val="21"/>
              </w:rPr>
              <w:t>激光模块</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激光测距</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正入射量程：1800米</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1 Hz</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@20%反射率目标*斜入射量程</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1:5斜距</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600米</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1 Hz</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盲区：1米</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测距精度：1米至3米：系统误差&lt;0.3米，随机误差&lt;0.1米@1o其他距离：±(0.2+0.0015D)</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D代表测量距离，单位米</w:t>
            </w:r>
            <w:r>
              <w:rPr>
                <w:rFonts w:hint="eastAsia" w:ascii="方正仿宋_GBK" w:hAnsi="方正仿宋_GBK" w:eastAsia="方正仿宋_GBK" w:cs="方正仿宋_GBK"/>
                <w:sz w:val="21"/>
                <w:szCs w:val="21"/>
                <w:lang w:eastAsia="zh-CN"/>
              </w:rPr>
              <w:t>）。</w:t>
            </w:r>
          </w:p>
          <w:p w14:paraId="6AAB779A">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（6）▲</w:t>
            </w:r>
            <w:r>
              <w:rPr>
                <w:rFonts w:hint="eastAsia" w:ascii="方正仿宋_GBK" w:hAnsi="方正仿宋_GBK" w:eastAsia="方正仿宋_GBK" w:cs="方正仿宋_GBK"/>
                <w:sz w:val="21"/>
                <w:szCs w:val="21"/>
              </w:rPr>
              <w:t>热成像相机</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热成像传感器类型</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非制冷氧化钒</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VOx</w:t>
            </w:r>
            <w:r>
              <w:rPr>
                <w:rFonts w:hint="eastAsia" w:ascii="方正仿宋_GBK" w:hAnsi="方正仿宋_GBK" w:eastAsia="方正仿宋_GBK" w:cs="方正仿宋_GBK"/>
                <w:sz w:val="21"/>
                <w:szCs w:val="21"/>
                <w:lang w:eastAsia="zh-CN"/>
              </w:rPr>
              <w:t>）</w:t>
            </w:r>
          </w:p>
          <w:p w14:paraId="366C9A58">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分辨率</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640×512</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像元间距</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12um</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帧率</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30Hz</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等效焦距：53毫米</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光圈：f/1.0</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灵敏度</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≤50mk@F1.0</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测温方式</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点测温、区域测温</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调色盘</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10种，</w:t>
            </w:r>
            <w:r>
              <w:rPr>
                <w:rFonts w:hint="eastAsia" w:ascii="方正仿宋_GBK" w:hAnsi="方正仿宋_GBK" w:eastAsia="方正仿宋_GBK" w:cs="方正仿宋_GBK"/>
                <w:sz w:val="21"/>
                <w:szCs w:val="21"/>
              </w:rPr>
              <w:t>数字变焦</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28倍</w:t>
            </w:r>
            <w:r>
              <w:rPr>
                <w:rFonts w:hint="eastAsia" w:ascii="方正仿宋_GBK" w:hAnsi="方正仿宋_GBK" w:eastAsia="方正仿宋_GBK" w:cs="方正仿宋_GBK"/>
                <w:sz w:val="21"/>
                <w:szCs w:val="21"/>
                <w:lang w:eastAsia="zh-CN"/>
              </w:rPr>
              <w:t>。</w:t>
            </w:r>
          </w:p>
          <w:p w14:paraId="013EE714">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7</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云台</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稳定系统</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三轴机械云台</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俯仰、横滚、平移</w:t>
            </w:r>
            <w:r>
              <w:rPr>
                <w:rFonts w:hint="eastAsia" w:ascii="方正仿宋_GBK" w:hAnsi="方正仿宋_GBK" w:eastAsia="方正仿宋_GBK" w:cs="方正仿宋_GBK"/>
                <w:sz w:val="21"/>
                <w:szCs w:val="21"/>
                <w:lang w:eastAsia="zh-CN"/>
              </w:rPr>
              <w:t>）。</w:t>
            </w:r>
          </w:p>
          <w:p w14:paraId="59F008F6">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8</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感知系统</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感知系统类型全向双目视觉系统，辅以机身底部三维红外传感器</w:t>
            </w:r>
            <w:r>
              <w:rPr>
                <w:rFonts w:hint="eastAsia" w:ascii="方正仿宋_GBK" w:hAnsi="方正仿宋_GBK" w:eastAsia="方正仿宋_GBK" w:cs="方正仿宋_GBK"/>
                <w:sz w:val="21"/>
                <w:szCs w:val="21"/>
                <w:lang w:eastAsia="zh-CN"/>
              </w:rPr>
              <w:t>。</w:t>
            </w:r>
          </w:p>
          <w:p w14:paraId="753742CD">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i w:val="0"/>
                <w:iCs w:val="0"/>
                <w:color w:val="000000"/>
                <w:sz w:val="21"/>
                <w:szCs w:val="21"/>
                <w:u w:val="none"/>
                <w:lang w:eastAsia="zh-CN"/>
              </w:rPr>
            </w:pPr>
            <w:r>
              <w:rPr>
                <w:rFonts w:hint="eastAsia" w:ascii="方正仿宋_GBK" w:hAnsi="方正仿宋_GBK" w:eastAsia="方正仿宋_GBK" w:cs="方正仿宋_GBK"/>
                <w:kern w:val="2"/>
                <w:sz w:val="21"/>
                <w:szCs w:val="21"/>
                <w:lang w:val="en-US" w:eastAsia="zh-CN" w:bidi="ar-SA"/>
              </w:rPr>
              <w:t>（9）</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sz w:val="21"/>
                <w:szCs w:val="21"/>
                <w:lang w:val="en-US" w:eastAsia="zh-CN"/>
              </w:rPr>
              <w:t>遥控器：</w:t>
            </w:r>
            <w:r>
              <w:rPr>
                <w:rFonts w:hint="eastAsia" w:ascii="方正仿宋_GBK" w:hAnsi="方正仿宋_GBK" w:eastAsia="方正仿宋_GBK" w:cs="方正仿宋_GBK"/>
                <w:sz w:val="21"/>
                <w:szCs w:val="21"/>
              </w:rPr>
              <w:t>最大信号有效距离FCC:25</w:t>
            </w:r>
            <w:r>
              <w:rPr>
                <w:rFonts w:hint="eastAsia" w:ascii="方正仿宋_GBK" w:hAnsi="方正仿宋_GBK" w:eastAsia="方正仿宋_GBK" w:cs="方正仿宋_GBK"/>
                <w:sz w:val="21"/>
                <w:szCs w:val="21"/>
                <w:lang w:val="en-US" w:eastAsia="zh-CN"/>
              </w:rPr>
              <w:t>公里，</w:t>
            </w:r>
            <w:r>
              <w:rPr>
                <w:rFonts w:hint="eastAsia" w:ascii="方正仿宋_GBK" w:hAnsi="方正仿宋_GBK" w:eastAsia="方正仿宋_GBK" w:cs="方正仿宋_GBK"/>
                <w:sz w:val="21"/>
                <w:szCs w:val="21"/>
              </w:rPr>
              <w:t>CE:12公里</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SRRC:12公里</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MIC:12公里</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屏幕分辨率1920×1200</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屏幕尺寸7.02英寸</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屏幕帧率60fps</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屏幕亮度1400尼特</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屏幕触控10点触控</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内置电池锂离子电池6500 mAh</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7.2V</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46.8Wh</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充电方式支持PD快充</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电池续航时间3.8小时</w:t>
            </w:r>
            <w:r>
              <w:rPr>
                <w:rFonts w:hint="eastAsia" w:ascii="方正仿宋_GBK" w:hAnsi="方正仿宋_GBK" w:eastAsia="方正仿宋_GBK" w:cs="方正仿宋_GBK"/>
                <w:sz w:val="21"/>
                <w:szCs w:val="21"/>
                <w:lang w:eastAsia="zh-CN"/>
              </w:rPr>
              <w:t>。</w:t>
            </w:r>
          </w:p>
        </w:tc>
        <w:tc>
          <w:tcPr>
            <w:tcW w:w="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E3083">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2"/>
                <w:szCs w:val="22"/>
                <w:u w:val="none"/>
              </w:rPr>
            </w:pP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7CA22">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2"/>
                <w:szCs w:val="22"/>
                <w:u w:val="none"/>
              </w:rPr>
            </w:pPr>
          </w:p>
        </w:tc>
      </w:tr>
      <w:tr w14:paraId="3959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6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2D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sz w:val="24"/>
                <w:szCs w:val="24"/>
                <w:lang w:val="en-US" w:eastAsia="zh-CN"/>
              </w:rPr>
              <w:t>无人机配套电池</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D3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sz w:val="24"/>
                <w:szCs w:val="24"/>
                <w:lang w:val="en-US" w:eastAsia="zh-CN"/>
              </w:rPr>
              <w:t>3块</w:t>
            </w:r>
          </w:p>
        </w:tc>
        <w:tc>
          <w:tcPr>
            <w:tcW w:w="6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A4FC">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i w:val="0"/>
                <w:iCs w:val="0"/>
                <w:color w:val="000000"/>
                <w:sz w:val="21"/>
                <w:szCs w:val="21"/>
                <w:u w:val="none"/>
                <w:lang w:eastAsia="zh-CN"/>
              </w:rPr>
            </w:pP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10</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电池</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容量6741毫安时</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标称电压14.76伏</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电池类型Li-ion</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充电环境温度5℃至40℃</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放电倍率4C</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最大充电功率1.8C</w:t>
            </w:r>
            <w:r>
              <w:rPr>
                <w:rFonts w:hint="eastAsia" w:ascii="方正仿宋_GBK" w:hAnsi="方正仿宋_GBK" w:eastAsia="方正仿宋_GBK" w:cs="方正仿宋_GBK"/>
                <w:sz w:val="21"/>
                <w:szCs w:val="21"/>
                <w:lang w:eastAsia="zh-CN"/>
              </w:rPr>
              <w:t>。</w:t>
            </w:r>
          </w:p>
        </w:tc>
        <w:tc>
          <w:tcPr>
            <w:tcW w:w="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4115E">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2"/>
                <w:szCs w:val="22"/>
                <w:u w:val="none"/>
              </w:rPr>
            </w:pP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198C1">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2"/>
                <w:szCs w:val="22"/>
                <w:u w:val="none"/>
              </w:rPr>
            </w:pPr>
          </w:p>
        </w:tc>
      </w:tr>
      <w:tr w14:paraId="04FA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0F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FF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多参数气体监测仪</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1E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sz w:val="24"/>
                <w:szCs w:val="24"/>
                <w:lang w:val="en-US" w:eastAsia="zh-CN"/>
              </w:rPr>
              <w:t>1台</w:t>
            </w:r>
          </w:p>
        </w:tc>
        <w:tc>
          <w:tcPr>
            <w:tcW w:w="6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29F1">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sz w:val="21"/>
                <w:szCs w:val="21"/>
                <w:lang w:val="en-US" w:eastAsia="zh-CN"/>
              </w:rPr>
              <w:t>（11）主机设备尺寸≤122 x 88 x 88mm，质量≤240g，可监测以下气体：TVOC、PM2.5、PM10、OU，并能同步显示温度、湿度、气压。设备具备工作状态指示LED灯，显示内容包括：传感器、主程序、储存卡、网络通信、PSDK无人机连接、卫星定位的工作状态。</w:t>
            </w:r>
          </w:p>
          <w:p w14:paraId="13B44D58">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r>
              <w:rPr>
                <w:rFonts w:hint="eastAsia" w:ascii="方正仿宋_GBK" w:hAnsi="方正仿宋_GBK" w:eastAsia="方正仿宋_GBK" w:cs="方正仿宋_GBK"/>
                <w:sz w:val="21"/>
                <w:szCs w:val="21"/>
                <w:highlight w:val="none"/>
                <w:lang w:val="en-US" w:eastAsia="zh-CN"/>
              </w:rPr>
              <w:t>设备防尘防水等级≥IP55（需提供第三方检测机构出具的报告）。</w:t>
            </w:r>
          </w:p>
          <w:p w14:paraId="7626849C">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（13）主机应具备高量程TVOC监测模块，检测方式：PID光离子化，可用量程：0~50ppm（异丁烯），检出限≤5ppb。</w:t>
            </w:r>
          </w:p>
          <w:p w14:paraId="1364D944">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（14）主机应具备可吸入颗粒物检测模块，检测方式：激光散射/光散射，检测PM1.0、PM2.5、PM10三种数值，量程：0~1000ug/m3，检出限≤1ug/m3，具备湿度校正算法，可在宽湿度范围提供较为准确的测量值。</w:t>
            </w:r>
          </w:p>
          <w:p w14:paraId="71A9952D">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（15）主机应具备恶臭0U监测模块，检测方式：电化学，可用量程：0~10ppm，检出限≤1ppm。</w:t>
            </w:r>
          </w:p>
          <w:p w14:paraId="1B9A6A29">
            <w:pPr>
              <w:keepNext w:val="0"/>
              <w:keepLines w:val="0"/>
              <w:pageBreakBefore w:val="0"/>
              <w:numPr>
                <w:ilvl w:val="0"/>
                <w:numId w:val="0"/>
              </w:numPr>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（16）</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sz w:val="21"/>
                <w:szCs w:val="21"/>
                <w:highlight w:val="none"/>
                <w:lang w:val="en-US" w:eastAsia="zh-CN"/>
              </w:rPr>
              <w:t>设备应支持与无人机飞行控制器及控制软件快捷对接，无需单独下载第三方程序，即可通过PSDK在飞控端显示实时监测数值。</w:t>
            </w:r>
          </w:p>
          <w:p w14:paraId="21070D5E">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（17）▲</w:t>
            </w:r>
            <w:r>
              <w:rPr>
                <w:rFonts w:hint="eastAsia" w:ascii="方正仿宋_GBK" w:hAnsi="方正仿宋_GBK" w:eastAsia="方正仿宋_GBK" w:cs="方正仿宋_GBK"/>
                <w:sz w:val="21"/>
                <w:szCs w:val="21"/>
                <w:lang w:val="en-US" w:eastAsia="zh-CN"/>
              </w:rPr>
              <w:t>配套平台支持调取风场数据叠加至气体浓度分布视图并以流线形式动态展示，帮助用户更直观地判断污染物的传播路径扩散趋势及可能的影响区域。</w:t>
            </w:r>
          </w:p>
          <w:p w14:paraId="6BA4C331">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（18）</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sz w:val="21"/>
                <w:szCs w:val="21"/>
                <w:lang w:val="en-US" w:eastAsia="zh-CN"/>
              </w:rPr>
              <w:t>配套平台支持轨迹联动渲染，实时同步设备移动路径与数据点位，轨迹可视化效果支持点云图、六边形网格图及空气污染物浓度实时变化曲线图，且可动态调节点云半径与网格边长大小，自由切换空间分辨率，六边形数据网格内可展示平均值、最大值、最小值等多个数据指标，便于用户进行比对分析提升综合研判能力。</w:t>
            </w:r>
          </w:p>
          <w:p w14:paraId="354C560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（19）</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sz w:val="21"/>
                <w:szCs w:val="21"/>
                <w:lang w:val="en-US" w:eastAsia="zh-CN"/>
              </w:rPr>
              <w:t>配套平台支持将历史任务数据通过2D/3D点云、2D/3D网格、2D/3D插值三种可视化效果进行呈现，且折线图数据与呈现的地图可视化数据一一对应联动显示，便于数据分析研判。</w:t>
            </w:r>
          </w:p>
          <w:p w14:paraId="169EF433">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sz w:val="21"/>
                <w:szCs w:val="21"/>
                <w:lang w:val="en-US" w:eastAsia="zh-CN"/>
              </w:rPr>
              <w:t>（20）</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sz w:val="21"/>
                <w:szCs w:val="21"/>
                <w:lang w:val="en-US" w:eastAsia="zh-CN"/>
              </w:rPr>
              <w:t>配套平台支持对历史数据进行自定义区域数据统计，便于用户统计重点关注区域的数据情况，内容包含面积大小、原始数据点数量、最大值、最小值、平均值、中位数；配套平台支持实时数据和历史数据通过单/双/四视图切换展示不同气体浓度情况。</w:t>
            </w:r>
          </w:p>
        </w:tc>
        <w:tc>
          <w:tcPr>
            <w:tcW w:w="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F869B">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2"/>
                <w:szCs w:val="22"/>
                <w:u w:val="none"/>
              </w:rPr>
            </w:pP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55405">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2"/>
                <w:szCs w:val="22"/>
                <w:u w:val="none"/>
              </w:rPr>
            </w:pPr>
          </w:p>
        </w:tc>
      </w:tr>
    </w:tbl>
    <w:p w14:paraId="6A8D96F8">
      <w:pPr>
        <w:keepNext w:val="0"/>
        <w:keepLines w:val="0"/>
        <w:pageBreakBefore w:val="0"/>
        <w:widowControl/>
        <w:kinsoku/>
        <w:wordWrap/>
        <w:overflowPunct/>
        <w:topLinePunct w:val="0"/>
        <w:autoSpaceDE/>
        <w:autoSpaceDN/>
        <w:bidi w:val="0"/>
        <w:adjustRightInd/>
        <w:snapToGrid/>
        <w:spacing w:line="360" w:lineRule="exact"/>
        <w:jc w:val="left"/>
        <w:textAlignment w:val="baseline"/>
        <w:rPr>
          <w:rFonts w:hint="eastAsia" w:ascii="方正仿宋_GBK" w:hAnsi="方正仿宋_GBK" w:eastAsia="方正仿宋_GBK" w:cs="方正仿宋_GBK"/>
          <w:spacing w:val="-5"/>
          <w:kern w:val="0"/>
          <w:sz w:val="28"/>
          <w:szCs w:val="28"/>
          <w:highlight w:val="none"/>
          <w:lang w:val="en-US" w:eastAsia="zh-CN"/>
        </w:rPr>
      </w:pPr>
    </w:p>
    <w:p w14:paraId="357EAE84">
      <w:pPr>
        <w:keepNext w:val="0"/>
        <w:keepLines w:val="0"/>
        <w:pageBreakBefore w:val="0"/>
        <w:widowControl/>
        <w:kinsoku/>
        <w:wordWrap/>
        <w:overflowPunct/>
        <w:topLinePunct w:val="0"/>
        <w:autoSpaceDE/>
        <w:autoSpaceDN/>
        <w:bidi w:val="0"/>
        <w:adjustRightInd/>
        <w:snapToGrid/>
        <w:spacing w:line="360" w:lineRule="exact"/>
        <w:jc w:val="left"/>
        <w:textAlignment w:val="baseline"/>
        <w:rPr>
          <w:rFonts w:hint="eastAsia" w:ascii="方正仿宋_GBK" w:hAnsi="方正仿宋_GBK" w:eastAsia="方正仿宋_GBK" w:cs="方正仿宋_GBK"/>
          <w:spacing w:val="-5"/>
          <w:kern w:val="0"/>
          <w:sz w:val="28"/>
          <w:szCs w:val="28"/>
          <w:highlight w:val="none"/>
          <w:lang w:val="en-US" w:eastAsia="zh-CN"/>
        </w:rPr>
      </w:pPr>
    </w:p>
    <w:p w14:paraId="20849E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30"/>
          <w:szCs w:val="30"/>
          <w:u w:val="none"/>
          <w:lang w:val="en-US" w:eastAsia="zh-CN" w:bidi="ar"/>
        </w:rPr>
      </w:pPr>
      <w:r>
        <w:rPr>
          <w:rFonts w:hint="eastAsia" w:ascii="方正仿宋_GBK" w:hAnsi="方正仿宋_GBK" w:eastAsia="方正仿宋_GBK" w:cs="方正仿宋_GBK"/>
          <w:b/>
          <w:bCs/>
          <w:i w:val="0"/>
          <w:iCs w:val="0"/>
          <w:color w:val="000000"/>
          <w:kern w:val="0"/>
          <w:sz w:val="30"/>
          <w:szCs w:val="30"/>
          <w:u w:val="none"/>
          <w:lang w:val="en-US" w:eastAsia="zh-CN" w:bidi="ar"/>
        </w:rPr>
        <w:t>注：供应商</w:t>
      </w:r>
      <w:r>
        <w:rPr>
          <w:rFonts w:hint="eastAsia" w:ascii="方正仿宋_GBK" w:hAnsi="方正仿宋_GBK" w:eastAsia="方正仿宋_GBK" w:cs="方正仿宋_GBK"/>
          <w:b/>
          <w:bCs/>
          <w:i w:val="0"/>
          <w:iCs w:val="0"/>
          <w:color w:val="000000"/>
          <w:kern w:val="0"/>
          <w:sz w:val="30"/>
          <w:szCs w:val="30"/>
          <w:u w:val="none"/>
          <w:lang w:val="zh-CN" w:eastAsia="zh-CN" w:bidi="ar"/>
        </w:rPr>
        <w:t>在响应方案中应尽量列出具体参数。如果只简单注明“符合”或“满足”，将影响技术商务评分。</w:t>
      </w:r>
      <w:r>
        <w:rPr>
          <w:rFonts w:hint="eastAsia" w:ascii="方正仿宋_GBK" w:hAnsi="方正仿宋_GBK" w:eastAsia="方正仿宋_GBK" w:cs="方正仿宋_GBK"/>
          <w:b/>
          <w:bCs/>
          <w:i w:val="0"/>
          <w:iCs w:val="0"/>
          <w:color w:val="000000"/>
          <w:kern w:val="0"/>
          <w:sz w:val="30"/>
          <w:szCs w:val="30"/>
          <w:u w:val="none"/>
          <w:lang w:val="en-US" w:eastAsia="zh-CN" w:bidi="ar"/>
        </w:rPr>
        <w:t>供应商</w:t>
      </w:r>
      <w:r>
        <w:rPr>
          <w:rFonts w:hint="eastAsia" w:ascii="方正仿宋_GBK" w:hAnsi="方正仿宋_GBK" w:eastAsia="方正仿宋_GBK" w:cs="方正仿宋_GBK"/>
          <w:b/>
          <w:bCs/>
          <w:i w:val="0"/>
          <w:iCs w:val="0"/>
          <w:color w:val="000000"/>
          <w:kern w:val="0"/>
          <w:sz w:val="30"/>
          <w:szCs w:val="30"/>
          <w:u w:val="none"/>
          <w:lang w:val="zh-CN" w:eastAsia="zh-CN" w:bidi="ar"/>
        </w:rPr>
        <w:t>须在</w:t>
      </w:r>
      <w:r>
        <w:rPr>
          <w:rFonts w:hint="eastAsia" w:ascii="方正仿宋_GBK" w:hAnsi="方正仿宋_GBK" w:eastAsia="方正仿宋_GBK" w:cs="方正仿宋_GBK"/>
          <w:b/>
          <w:bCs/>
          <w:i w:val="0"/>
          <w:iCs w:val="0"/>
          <w:color w:val="000000"/>
          <w:kern w:val="0"/>
          <w:sz w:val="30"/>
          <w:szCs w:val="30"/>
          <w:u w:val="none"/>
          <w:lang w:val="en-US" w:eastAsia="zh-CN" w:bidi="ar"/>
        </w:rPr>
        <w:t>响应</w:t>
      </w:r>
      <w:r>
        <w:rPr>
          <w:rFonts w:hint="eastAsia" w:ascii="方正仿宋_GBK" w:hAnsi="方正仿宋_GBK" w:eastAsia="方正仿宋_GBK" w:cs="方正仿宋_GBK"/>
          <w:b/>
          <w:bCs/>
          <w:i w:val="0"/>
          <w:iCs w:val="0"/>
          <w:color w:val="000000"/>
          <w:kern w:val="0"/>
          <w:sz w:val="30"/>
          <w:szCs w:val="30"/>
          <w:u w:val="none"/>
          <w:lang w:val="zh-CN" w:eastAsia="zh-CN" w:bidi="ar"/>
        </w:rPr>
        <w:t>文件中填写技术规格参数，当</w:t>
      </w:r>
      <w:r>
        <w:rPr>
          <w:rFonts w:hint="eastAsia" w:ascii="方正仿宋_GBK" w:hAnsi="方正仿宋_GBK" w:eastAsia="方正仿宋_GBK" w:cs="方正仿宋_GBK"/>
          <w:b/>
          <w:bCs/>
          <w:i w:val="0"/>
          <w:iCs w:val="0"/>
          <w:color w:val="000000"/>
          <w:kern w:val="0"/>
          <w:sz w:val="30"/>
          <w:szCs w:val="30"/>
          <w:u w:val="none"/>
          <w:lang w:val="en-US" w:eastAsia="zh-CN" w:bidi="ar"/>
        </w:rPr>
        <w:t>响应</w:t>
      </w:r>
      <w:r>
        <w:rPr>
          <w:rFonts w:hint="eastAsia" w:ascii="方正仿宋_GBK" w:hAnsi="方正仿宋_GBK" w:eastAsia="方正仿宋_GBK" w:cs="方正仿宋_GBK"/>
          <w:b/>
          <w:bCs/>
          <w:i w:val="0"/>
          <w:iCs w:val="0"/>
          <w:color w:val="000000"/>
          <w:kern w:val="0"/>
          <w:sz w:val="30"/>
          <w:szCs w:val="30"/>
          <w:u w:val="none"/>
          <w:lang w:val="zh-CN" w:eastAsia="zh-CN" w:bidi="ar"/>
        </w:rPr>
        <w:t>文件中</w:t>
      </w:r>
      <w:r>
        <w:rPr>
          <w:rFonts w:hint="eastAsia" w:ascii="方正仿宋_GBK" w:hAnsi="方正仿宋_GBK" w:eastAsia="方正仿宋_GBK" w:cs="方正仿宋_GBK"/>
          <w:b/>
          <w:bCs/>
          <w:i w:val="0"/>
          <w:iCs w:val="0"/>
          <w:color w:val="000000"/>
          <w:kern w:val="0"/>
          <w:sz w:val="30"/>
          <w:szCs w:val="30"/>
          <w:u w:val="none"/>
          <w:lang w:val="en-US" w:eastAsia="zh-CN" w:bidi="ar"/>
        </w:rPr>
        <w:t>设备</w:t>
      </w:r>
      <w:r>
        <w:rPr>
          <w:rFonts w:hint="eastAsia" w:ascii="方正仿宋_GBK" w:hAnsi="方正仿宋_GBK" w:eastAsia="方正仿宋_GBK" w:cs="方正仿宋_GBK"/>
          <w:b/>
          <w:bCs/>
          <w:i w:val="0"/>
          <w:iCs w:val="0"/>
          <w:color w:val="000000"/>
          <w:kern w:val="0"/>
          <w:sz w:val="30"/>
          <w:szCs w:val="30"/>
          <w:u w:val="none"/>
          <w:lang w:val="zh-CN" w:eastAsia="zh-CN" w:bidi="ar"/>
        </w:rPr>
        <w:t>技术参数与</w:t>
      </w:r>
      <w:r>
        <w:rPr>
          <w:rFonts w:hint="eastAsia" w:ascii="方正仿宋_GBK" w:hAnsi="方正仿宋_GBK" w:eastAsia="方正仿宋_GBK" w:cs="方正仿宋_GBK"/>
          <w:b/>
          <w:bCs/>
          <w:i w:val="0"/>
          <w:iCs w:val="0"/>
          <w:color w:val="000000"/>
          <w:kern w:val="0"/>
          <w:sz w:val="30"/>
          <w:szCs w:val="30"/>
          <w:u w:val="none"/>
          <w:lang w:val="en-US" w:eastAsia="zh-CN" w:bidi="ar"/>
        </w:rPr>
        <w:t>公告</w:t>
      </w:r>
      <w:r>
        <w:rPr>
          <w:rFonts w:hint="eastAsia" w:ascii="方正仿宋_GBK" w:hAnsi="方正仿宋_GBK" w:eastAsia="方正仿宋_GBK" w:cs="方正仿宋_GBK"/>
          <w:b/>
          <w:bCs/>
          <w:i w:val="0"/>
          <w:iCs w:val="0"/>
          <w:color w:val="000000"/>
          <w:kern w:val="0"/>
          <w:sz w:val="30"/>
          <w:szCs w:val="30"/>
          <w:u w:val="none"/>
          <w:lang w:val="zh-CN" w:eastAsia="zh-CN" w:bidi="ar"/>
        </w:rPr>
        <w:t>文件中技术参数有偏离时，须在“偏离”栏内如实注明是“正偏离”或“负偏离”，“正偏离”指设备技术参数优于</w:t>
      </w:r>
      <w:r>
        <w:rPr>
          <w:rFonts w:hint="eastAsia" w:ascii="方正仿宋_GBK" w:hAnsi="方正仿宋_GBK" w:eastAsia="方正仿宋_GBK" w:cs="方正仿宋_GBK"/>
          <w:b/>
          <w:bCs/>
          <w:i w:val="0"/>
          <w:iCs w:val="0"/>
          <w:color w:val="000000"/>
          <w:kern w:val="0"/>
          <w:sz w:val="30"/>
          <w:szCs w:val="30"/>
          <w:u w:val="none"/>
          <w:lang w:val="en-US" w:eastAsia="zh-CN" w:bidi="ar"/>
        </w:rPr>
        <w:t>公告</w:t>
      </w:r>
      <w:r>
        <w:rPr>
          <w:rFonts w:hint="eastAsia" w:ascii="方正仿宋_GBK" w:hAnsi="方正仿宋_GBK" w:eastAsia="方正仿宋_GBK" w:cs="方正仿宋_GBK"/>
          <w:b/>
          <w:bCs/>
          <w:i w:val="0"/>
          <w:iCs w:val="0"/>
          <w:color w:val="000000"/>
          <w:kern w:val="0"/>
          <w:sz w:val="30"/>
          <w:szCs w:val="30"/>
          <w:u w:val="none"/>
          <w:lang w:val="zh-CN" w:eastAsia="zh-CN" w:bidi="ar"/>
        </w:rPr>
        <w:t>文件中要求，“负偏离”指设备技术参数低于</w:t>
      </w:r>
      <w:r>
        <w:rPr>
          <w:rFonts w:hint="eastAsia" w:ascii="方正仿宋_GBK" w:hAnsi="方正仿宋_GBK" w:eastAsia="方正仿宋_GBK" w:cs="方正仿宋_GBK"/>
          <w:b/>
          <w:bCs/>
          <w:i w:val="0"/>
          <w:iCs w:val="0"/>
          <w:color w:val="000000"/>
          <w:kern w:val="0"/>
          <w:sz w:val="30"/>
          <w:szCs w:val="30"/>
          <w:u w:val="none"/>
          <w:lang w:val="en-US" w:eastAsia="zh-CN" w:bidi="ar"/>
        </w:rPr>
        <w:t>公告</w:t>
      </w:r>
      <w:r>
        <w:rPr>
          <w:rFonts w:hint="eastAsia" w:ascii="方正仿宋_GBK" w:hAnsi="方正仿宋_GBK" w:eastAsia="方正仿宋_GBK" w:cs="方正仿宋_GBK"/>
          <w:b/>
          <w:bCs/>
          <w:i w:val="0"/>
          <w:iCs w:val="0"/>
          <w:color w:val="000000"/>
          <w:kern w:val="0"/>
          <w:sz w:val="30"/>
          <w:szCs w:val="30"/>
          <w:u w:val="none"/>
          <w:lang w:val="zh-CN" w:eastAsia="zh-CN" w:bidi="ar"/>
        </w:rPr>
        <w:t>文件中要求。</w:t>
      </w:r>
    </w:p>
    <w:sectPr>
      <w:pgSz w:w="11906" w:h="16838"/>
      <w:pgMar w:top="720" w:right="550" w:bottom="720" w:left="5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C2B67"/>
    <w:rsid w:val="01A93569"/>
    <w:rsid w:val="03F80ED5"/>
    <w:rsid w:val="06FC2B67"/>
    <w:rsid w:val="070C0BC2"/>
    <w:rsid w:val="0A463FB5"/>
    <w:rsid w:val="0BC77D2D"/>
    <w:rsid w:val="0CE3308F"/>
    <w:rsid w:val="0FA36690"/>
    <w:rsid w:val="10765998"/>
    <w:rsid w:val="115455FC"/>
    <w:rsid w:val="13C77038"/>
    <w:rsid w:val="19DE010A"/>
    <w:rsid w:val="1ACD2676"/>
    <w:rsid w:val="1AE83716"/>
    <w:rsid w:val="1B0B4F2F"/>
    <w:rsid w:val="1BF54E5E"/>
    <w:rsid w:val="1C272FF3"/>
    <w:rsid w:val="1F9415B5"/>
    <w:rsid w:val="205C5F7C"/>
    <w:rsid w:val="22357DA6"/>
    <w:rsid w:val="2B09591A"/>
    <w:rsid w:val="2C7A4CB2"/>
    <w:rsid w:val="2D497F94"/>
    <w:rsid w:val="2DEF59FF"/>
    <w:rsid w:val="2FAD6435"/>
    <w:rsid w:val="30224D9D"/>
    <w:rsid w:val="308F7C38"/>
    <w:rsid w:val="30D2231F"/>
    <w:rsid w:val="30FE550B"/>
    <w:rsid w:val="31EA5447"/>
    <w:rsid w:val="32414261"/>
    <w:rsid w:val="35814314"/>
    <w:rsid w:val="37E71C56"/>
    <w:rsid w:val="386B65E5"/>
    <w:rsid w:val="387F6B81"/>
    <w:rsid w:val="3A864FEC"/>
    <w:rsid w:val="3AF86E26"/>
    <w:rsid w:val="3B3817F7"/>
    <w:rsid w:val="3CC2037C"/>
    <w:rsid w:val="3E5E061B"/>
    <w:rsid w:val="4D6A1DA9"/>
    <w:rsid w:val="502618E8"/>
    <w:rsid w:val="55DD71DF"/>
    <w:rsid w:val="570F789F"/>
    <w:rsid w:val="579330C4"/>
    <w:rsid w:val="5C5C58C8"/>
    <w:rsid w:val="5C6F4FCE"/>
    <w:rsid w:val="5D2F66BD"/>
    <w:rsid w:val="5E655719"/>
    <w:rsid w:val="61995262"/>
    <w:rsid w:val="638D0FC5"/>
    <w:rsid w:val="67F30F00"/>
    <w:rsid w:val="6A51496C"/>
    <w:rsid w:val="6BAB74F3"/>
    <w:rsid w:val="6DB049CF"/>
    <w:rsid w:val="6EB72579"/>
    <w:rsid w:val="6ECF163D"/>
    <w:rsid w:val="74D94BCA"/>
    <w:rsid w:val="7616105A"/>
    <w:rsid w:val="77073972"/>
    <w:rsid w:val="7AEC7DC9"/>
    <w:rsid w:val="7AF30FEA"/>
    <w:rsid w:val="7B954F14"/>
    <w:rsid w:val="7BEE44FF"/>
    <w:rsid w:val="7C267192"/>
    <w:rsid w:val="7CB66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customStyle="1" w:styleId="5">
    <w:name w:val="font21"/>
    <w:basedOn w:val="4"/>
    <w:qFormat/>
    <w:uiPriority w:val="0"/>
    <w:rPr>
      <w:rFonts w:hint="eastAsia" w:ascii="方正仿宋_GBK" w:hAnsi="方正仿宋_GBK" w:eastAsia="方正仿宋_GBK" w:cs="方正仿宋_GBK"/>
      <w:color w:val="000000"/>
      <w:sz w:val="22"/>
      <w:szCs w:val="22"/>
      <w:u w:val="none"/>
    </w:rPr>
  </w:style>
  <w:style w:type="character" w:customStyle="1" w:styleId="6">
    <w:name w:val="font31"/>
    <w:basedOn w:val="4"/>
    <w:qFormat/>
    <w:uiPriority w:val="0"/>
    <w:rPr>
      <w:rFonts w:hint="eastAsia" w:ascii="方正仿宋_GBK" w:hAnsi="方正仿宋_GBK" w:eastAsia="方正仿宋_GBK" w:cs="方正仿宋_GBK"/>
      <w:color w:val="000000"/>
      <w:sz w:val="22"/>
      <w:szCs w:val="22"/>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9682ecfe-b685-4a95-b95d-a0fbed908b50</errorID>
      <errorWord>:</errorWord>
      <group>L1_Format</group>
      <groupName>格式问题</groupName>
      <ability>L2_HalfPunc</ability>
      <abilityName>全半角检查</abilityName>
      <candidateList>
        <item>：</item>
      </candidateList>
      <explain>文本全半角错误。</explain>
      <paraID>7204A376</paraID>
      <start>53</start>
      <end>54</end>
      <status>modified</status>
      <modifiedWord>：</modifiedWord>
      <trackRevisions>false</trackRevisions>
    </reviewItem>
    <reviewItem>
      <errorID>7fcb6d94-b498-4684-9dc8-c2913d154bbb</errorID>
      <errorWord>(</errorWord>
      <group>L1_Format</group>
      <groupName>格式问题</groupName>
      <ability>L2_HalfPunc</ability>
      <abilityName>全半角检查</abilityName>
      <candidateList>
        <item>（</item>
      </candidateList>
      <explain>文本全半角错误。</explain>
      <paraID>7204A376</paraID>
      <start>122</start>
      <end>123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905f821-32cd-451a-86a5-b8cb37cb9bcf}">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1557</Words>
  <Characters>1817</Characters>
  <Lines>0</Lines>
  <Paragraphs>0</Paragraphs>
  <TotalTime>2</TotalTime>
  <ScaleCrop>false</ScaleCrop>
  <LinksUpToDate>false</LinksUpToDate>
  <CharactersWithSpaces>1824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2025-10-28T10:01:00Z</dcterms:created>
  <dc:creator>jimmy</dc:creator>
  <cp:lastModifiedBy>jimmy</cp:lastModifiedBy>
  <cp:lastPrinted>2025-10-29T00:36:00Z</cp:lastPrinted>
  <dcterms:modified xsi:type="dcterms:W3CDTF">2026-02-27T00:59:53Z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AEC5DBCFB018456F8179C38C2AF8F031_13</vt:lpwstr>
  </property>
  <property fmtid="{D5CDD505-2E9C-101B-9397-08002B2CF9AE}" pid="4" name="KSOTemplateDocerSaveRecord">
    <vt:lpwstr>eyJoZGlkIjoiZGFmYzc3OTY3M2UyYzNkMGJmNjQxNzJmMmM1MGE4YTIiLCJ1c2VySWQiOiIyNjI4NTIzNjUifQ==</vt:lpwstr>
  </property>
</Properties>
</file>