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sz w:val="32"/>
          <w:szCs w:val="32"/>
        </w:rPr>
      </w:pPr>
      <w:bookmarkStart w:id="0" w:name="_GoBack"/>
      <w:bookmarkEnd w:id="0"/>
      <w:r>
        <w:rPr>
          <w:sz w:val="32"/>
          <w:szCs w:val="32"/>
        </w:rPr>
        <w:t>附件</w:t>
      </w:r>
      <w:r>
        <w:rPr>
          <w:rFonts w:hint="eastAsia"/>
          <w:sz w:val="32"/>
          <w:szCs w:val="32"/>
        </w:rPr>
        <w:t>3</w:t>
      </w:r>
    </w:p>
    <w:p>
      <w:pPr>
        <w:pStyle w:val="2"/>
        <w:spacing w:line="480" w:lineRule="exact"/>
        <w:ind w:firstLine="0" w:firstLineChars="0"/>
      </w:pPr>
    </w:p>
    <w:p>
      <w:pPr>
        <w:spacing w:line="480" w:lineRule="exact"/>
        <w:jc w:val="cente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江门市市场监督管理局委托第三方（媒体）开展“一监到底”网络直播执法活动</w:t>
      </w:r>
    </w:p>
    <w:p>
      <w:pPr>
        <w:spacing w:line="480" w:lineRule="exact"/>
        <w:jc w:val="center"/>
        <w:rPr>
          <w:rFonts w:ascii="方正小标宋简体" w:hAnsi="宋体" w:eastAsia="方正小标宋简体" w:cs="宋体"/>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合同模版</w:t>
      </w:r>
    </w:p>
    <w:p>
      <w:pPr>
        <w:pStyle w:val="2"/>
        <w:spacing w:line="480" w:lineRule="exact"/>
        <w:ind w:firstLine="0" w:firstLineChars="0"/>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sz w:val="28"/>
          <w:szCs w:val="28"/>
        </w:rPr>
        <w:t>江门市市场监督管理局</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江门市东华二路7号</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pStyle w:val="2"/>
        <w:spacing w:line="480" w:lineRule="exact"/>
        <w:ind w:firstLine="600"/>
        <w:rPr>
          <w:rFonts w:hint="eastAsia" w:ascii="仿宋_GB2312" w:hAnsi="仿宋_GB2312" w:cs="仿宋_GB2312"/>
          <w:sz w:val="28"/>
          <w:szCs w:val="28"/>
        </w:rPr>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sz w:val="28"/>
          <w:szCs w:val="28"/>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spacing w:line="480" w:lineRule="exact"/>
        <w:rPr>
          <w:rFonts w:hint="eastAsia" w:ascii="仿宋_GB2312" w:hAnsi="仿宋_GB2312" w:eastAsia="仿宋_GB2312" w:cs="仿宋_GB2312"/>
          <w:sz w:val="28"/>
          <w:szCs w:val="28"/>
          <w:shd w:val="clear" w:color="auto" w:fill="FFFFFF"/>
        </w:rPr>
      </w:pPr>
    </w:p>
    <w:p>
      <w:pPr>
        <w:widowControl/>
        <w:spacing w:line="480" w:lineRule="exact"/>
        <w:ind w:firstLine="618" w:firstLineChars="221"/>
        <w:rPr>
          <w:rFonts w:hint="eastAsia" w:ascii="仿宋_GB2312" w:hAnsi="仿宋_GB2312" w:cs="仿宋_GB2312"/>
          <w:b/>
          <w:bCs/>
          <w:sz w:val="28"/>
          <w:szCs w:val="28"/>
        </w:rPr>
      </w:pPr>
      <w:r>
        <w:rPr>
          <w:rFonts w:hint="eastAsia" w:ascii="仿宋_GB2312" w:hAnsi="仿宋_GB2312" w:cs="仿宋_GB2312"/>
          <w:sz w:val="28"/>
          <w:szCs w:val="28"/>
        </w:rPr>
        <w:t>乙方作为“江门市市场监督管理局委托第三方（媒体）开展“一监到底”网络直播执法活动项目”</w:t>
      </w:r>
      <w:r>
        <w:rPr>
          <w:rFonts w:hint="eastAsia" w:ascii="仿宋_GB2312" w:hAnsi="仿宋_GB2312" w:cs="仿宋_GB2312"/>
          <w:sz w:val="28"/>
          <w:szCs w:val="28"/>
          <w:lang w:eastAsia="zh-CN"/>
        </w:rPr>
        <w:t>的</w:t>
      </w:r>
      <w:r>
        <w:rPr>
          <w:rFonts w:hint="eastAsia" w:ascii="仿宋_GB2312" w:hAnsi="仿宋_GB2312" w:cs="仿宋_GB2312"/>
          <w:sz w:val="28"/>
          <w:szCs w:val="28"/>
        </w:rPr>
        <w:t>运营方，为甲方提供网络直播执法活动项目执行及宣传服务。双方依据《中华人民共和国民法典》等相关法律法规的规定，本着平等、自愿、公平和诚实信用的原则，通过友好协商达成本合同：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第一条  项目内容 </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甲方委托乙方开展</w:t>
      </w:r>
      <w:r>
        <w:rPr>
          <w:rFonts w:hint="eastAsia" w:ascii="仿宋_GB2312" w:hAnsi="仿宋_GB2312" w:cs="仿宋_GB2312"/>
          <w:sz w:val="28"/>
          <w:szCs w:val="28"/>
          <w:lang w:val="en-US" w:eastAsia="zh-CN"/>
        </w:rPr>
        <w:t>15</w:t>
      </w:r>
      <w:r>
        <w:rPr>
          <w:rFonts w:hint="eastAsia" w:ascii="仿宋_GB2312" w:hAnsi="仿宋_GB2312" w:cs="仿宋_GB2312"/>
          <w:sz w:val="28"/>
          <w:szCs w:val="28"/>
        </w:rPr>
        <w:t>期（2026年12期、2027年第一季度3期）“一监到底”网络直播执法活动项目（视频直播+图文直播形式，以下简称“项目”），每期直播时间约120分钟。甲方对各类市场经营主体开展执法检查活动的全过程由乙方进行网络直播，每期直播工作内容包括但不限以下内容：</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1．直播预告：乙方应在直播开展前制作视频预告和图文预告并在微信公众号或客户端发布；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2．视频直播及转播：除视频直播外，乙方应安排专人同步进行图文直播；</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3．回顾报道：乙方应在直播结束之日起1个工作日内通过文字、图片、视频等形式发布回顾宣传报道；</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4．问题整改反馈：乙方应在直播结束之日起5个工作日内及时在线上发布直播执法过程中发现问题的整改落实情况；</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5．原视频回流：乙方需设置回流；</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6  乙方应根据甲方提供的直播计划开展网络直播服务；</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7．每期网络直播需进行随机抽奖，乙方每期需提供10-20份礼品(每期提供礼品总金额不低于500元)；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8．乙方应当将上述1至6项的内容刻录成相应的数据载体（内含视频、图文等）提交给甲方存档。</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  合同期限、项目费用及支付方式</w:t>
      </w:r>
    </w:p>
    <w:p>
      <w:pPr>
        <w:numPr>
          <w:ilvl w:val="0"/>
          <w:numId w:val="1"/>
        </w:numPr>
        <w:spacing w:line="480" w:lineRule="exact"/>
        <w:rPr>
          <w:rFonts w:ascii="仿宋_GB2312" w:hAnsi="仿宋_GB2312" w:cs="仿宋_GB2312"/>
          <w:bCs/>
          <w:sz w:val="28"/>
          <w:szCs w:val="28"/>
        </w:rPr>
      </w:pPr>
      <w:r>
        <w:rPr>
          <w:rFonts w:hint="eastAsia" w:ascii="仿宋_GB2312" w:hAnsi="仿宋_GB2312" w:cs="仿宋_GB2312"/>
          <w:sz w:val="28"/>
          <w:szCs w:val="28"/>
        </w:rPr>
        <w:t>合同期限</w:t>
      </w:r>
    </w:p>
    <w:p>
      <w:pPr>
        <w:spacing w:line="480" w:lineRule="exact"/>
        <w:ind w:left="420"/>
        <w:rPr>
          <w:rFonts w:ascii="仿宋_GB2312" w:hAnsi="仿宋_GB2312" w:cs="仿宋_GB2312"/>
          <w:bCs/>
          <w:sz w:val="28"/>
          <w:szCs w:val="28"/>
        </w:rPr>
      </w:pPr>
      <w:r>
        <w:rPr>
          <w:rFonts w:hint="eastAsia" w:ascii="仿宋_GB2312" w:hAnsi="仿宋_GB2312" w:cs="仿宋_GB2312"/>
          <w:sz w:val="28"/>
          <w:szCs w:val="28"/>
        </w:rPr>
        <w:t>自本合同签订生效之日起至202</w:t>
      </w:r>
      <w:r>
        <w:rPr>
          <w:rFonts w:hint="eastAsia" w:ascii="仿宋_GB2312" w:hAnsi="仿宋_GB2312" w:cs="仿宋_GB2312"/>
          <w:sz w:val="28"/>
          <w:szCs w:val="28"/>
          <w:lang w:val="en-US" w:eastAsia="zh-CN"/>
        </w:rPr>
        <w:t>7</w:t>
      </w:r>
      <w:r>
        <w:rPr>
          <w:rFonts w:hint="eastAsia" w:ascii="仿宋_GB2312" w:hAnsi="仿宋_GB2312" w:cs="仿宋_GB2312"/>
          <w:sz w:val="28"/>
          <w:szCs w:val="28"/>
        </w:rPr>
        <w:t>年</w:t>
      </w:r>
      <w:r>
        <w:rPr>
          <w:rFonts w:hint="eastAsia" w:ascii="仿宋_GB2312" w:hAnsi="仿宋_GB2312" w:cs="仿宋_GB2312"/>
          <w:sz w:val="28"/>
          <w:szCs w:val="28"/>
          <w:lang w:val="en-US" w:eastAsia="zh-CN"/>
        </w:rPr>
        <w:t>3</w:t>
      </w:r>
      <w:r>
        <w:rPr>
          <w:rFonts w:hint="eastAsia" w:ascii="仿宋_GB2312" w:hAnsi="仿宋_GB2312" w:cs="仿宋_GB2312"/>
          <w:sz w:val="28"/>
          <w:szCs w:val="28"/>
        </w:rPr>
        <w:t>月31日止。</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项目费用</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该项目的</w:t>
      </w:r>
      <w:r>
        <w:rPr>
          <w:rFonts w:hint="eastAsia" w:ascii="仿宋_GB2312" w:hAnsi="仿宋_GB2312" w:cs="仿宋_GB2312"/>
          <w:color w:val="000000"/>
          <w:sz w:val="28"/>
          <w:szCs w:val="28"/>
        </w:rPr>
        <w:t>总费用为</w:t>
      </w:r>
      <w:r>
        <w:rPr>
          <w:rFonts w:hint="eastAsia" w:ascii="仿宋_GB2312" w:hAnsi="仿宋_GB2312" w:cs="仿宋_GB2312"/>
          <w:bCs/>
          <w:sz w:val="28"/>
          <w:szCs w:val="28"/>
        </w:rPr>
        <w:t>人民币壹拾贰万元整（￥120000.00元）</w:t>
      </w:r>
      <w:r>
        <w:rPr>
          <w:rFonts w:hint="eastAsia" w:ascii="仿宋_GB2312" w:hAnsi="仿宋_GB2312" w:cs="仿宋_GB2312"/>
          <w:bCs/>
          <w:color w:val="666666"/>
          <w:sz w:val="28"/>
          <w:szCs w:val="28"/>
          <w:shd w:val="clear" w:color="auto" w:fill="FFFFFF"/>
        </w:rPr>
        <w:t>。</w:t>
      </w:r>
      <w:r>
        <w:rPr>
          <w:rFonts w:hint="eastAsia" w:ascii="仿宋_GB2312" w:hAnsi="仿宋_GB2312" w:cs="仿宋_GB2312"/>
          <w:sz w:val="28"/>
          <w:szCs w:val="28"/>
        </w:rPr>
        <w:t>项目总费用为含税价，且已包含甲方应付所有费用，甲方无需另外支付其他费用。</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color w:val="000000"/>
          <w:sz w:val="28"/>
          <w:szCs w:val="28"/>
        </w:rPr>
        <w:t>付款时间、方式</w:t>
      </w:r>
      <w:r>
        <w:rPr>
          <w:rFonts w:hint="eastAsia" w:ascii="仿宋_GB2312" w:hAnsi="仿宋_GB2312" w:cs="仿宋_GB2312"/>
          <w:sz w:val="28"/>
          <w:szCs w:val="28"/>
        </w:rPr>
        <w:t>。</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双方签订合同后，甲方分</w:t>
      </w:r>
      <w:r>
        <w:rPr>
          <w:rFonts w:hint="eastAsia" w:ascii="仿宋_GB2312" w:hAnsi="仿宋_GB2312" w:cs="仿宋_GB2312"/>
          <w:sz w:val="28"/>
          <w:szCs w:val="28"/>
          <w:lang w:eastAsia="zh-CN"/>
        </w:rPr>
        <w:t>三</w:t>
      </w:r>
      <w:r>
        <w:rPr>
          <w:rFonts w:hint="eastAsia" w:ascii="仿宋_GB2312" w:hAnsi="仿宋_GB2312" w:cs="仿宋_GB2312"/>
          <w:sz w:val="28"/>
          <w:szCs w:val="28"/>
        </w:rPr>
        <w:t>期支付相应的款项给乙方：</w:t>
      </w:r>
    </w:p>
    <w:p>
      <w:pPr>
        <w:numPr>
          <w:ilvl w:val="-1"/>
          <w:numId w:val="0"/>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en-US" w:eastAsia="zh-CN"/>
        </w:rPr>
        <w:t>1.</w:t>
      </w:r>
      <w:r>
        <w:rPr>
          <w:rFonts w:hint="eastAsia" w:ascii="仿宋_GB2312" w:hAnsi="仿宋_GB2312" w:cs="仿宋_GB2312"/>
          <w:sz w:val="28"/>
          <w:szCs w:val="28"/>
        </w:rPr>
        <w:t>第一期：甲、乙双方签订本协议后，甲方收到乙方开具的相对应金额发票之日起30个工作日内，向乙方支付项目总费用的</w:t>
      </w:r>
      <w:r>
        <w:rPr>
          <w:rFonts w:hint="eastAsia" w:ascii="仿宋_GB2312" w:hAnsi="仿宋_GB2312" w:cs="仿宋_GB2312"/>
          <w:sz w:val="28"/>
          <w:szCs w:val="28"/>
          <w:lang w:val="en-US" w:eastAsia="zh-CN"/>
        </w:rPr>
        <w:t>40</w:t>
      </w:r>
      <w:r>
        <w:rPr>
          <w:rFonts w:hint="eastAsia" w:ascii="仿宋_GB2312" w:hAnsi="仿宋_GB2312" w:cs="仿宋_GB2312"/>
          <w:sz w:val="28"/>
          <w:szCs w:val="28"/>
        </w:rPr>
        <w:t>%，即人民币</w:t>
      </w:r>
      <w:r>
        <w:rPr>
          <w:rFonts w:hint="eastAsia" w:ascii="仿宋_GB2312" w:hAnsi="仿宋_GB2312" w:cs="仿宋_GB2312"/>
          <w:sz w:val="28"/>
          <w:szCs w:val="28"/>
          <w:lang w:eastAsia="zh-CN"/>
        </w:rPr>
        <w:t>肆</w:t>
      </w:r>
      <w:r>
        <w:rPr>
          <w:rFonts w:hint="eastAsia" w:ascii="仿宋_GB2312" w:hAnsi="仿宋_GB2312" w:cs="仿宋_GB2312"/>
          <w:sz w:val="28"/>
          <w:szCs w:val="28"/>
        </w:rPr>
        <w:t>万</w:t>
      </w:r>
      <w:r>
        <w:rPr>
          <w:rFonts w:hint="eastAsia" w:ascii="仿宋_GB2312" w:hAnsi="仿宋_GB2312" w:cs="仿宋_GB2312"/>
          <w:sz w:val="28"/>
          <w:szCs w:val="28"/>
          <w:lang w:eastAsia="zh-CN"/>
        </w:rPr>
        <w:t>捌仟</w:t>
      </w:r>
      <w:r>
        <w:rPr>
          <w:rFonts w:hint="eastAsia" w:ascii="仿宋_GB2312" w:hAnsi="仿宋_GB2312" w:cs="仿宋_GB2312"/>
          <w:sz w:val="28"/>
          <w:szCs w:val="28"/>
        </w:rPr>
        <w:t>元整（</w:t>
      </w:r>
      <w:r>
        <w:rPr>
          <w:rFonts w:hint="eastAsia" w:ascii="仿宋_GB2312" w:hAnsi="仿宋_GB2312" w:cs="仿宋_GB2312"/>
          <w:bCs/>
          <w:sz w:val="28"/>
          <w:szCs w:val="28"/>
        </w:rPr>
        <w:t>￥</w:t>
      </w:r>
      <w:r>
        <w:rPr>
          <w:rFonts w:hint="eastAsia" w:ascii="仿宋_GB2312" w:hAnsi="仿宋_GB2312" w:cs="仿宋_GB2312"/>
          <w:bCs/>
          <w:sz w:val="28"/>
          <w:szCs w:val="28"/>
          <w:lang w:val="en-US" w:eastAsia="zh-CN"/>
        </w:rPr>
        <w:t>48</w:t>
      </w:r>
      <w:r>
        <w:rPr>
          <w:rFonts w:hint="eastAsia" w:ascii="仿宋_GB2312" w:hAnsi="仿宋_GB2312" w:cs="仿宋_GB2312"/>
          <w:bCs/>
          <w:sz w:val="28"/>
          <w:szCs w:val="28"/>
        </w:rPr>
        <w:t>000.00元</w:t>
      </w:r>
      <w:r>
        <w:rPr>
          <w:rFonts w:hint="eastAsia" w:ascii="仿宋_GB2312" w:hAnsi="仿宋_GB2312" w:cs="仿宋_GB2312"/>
          <w:sz w:val="28"/>
          <w:szCs w:val="28"/>
        </w:rPr>
        <w:t>）；</w:t>
      </w:r>
    </w:p>
    <w:p>
      <w:pPr>
        <w:numPr>
          <w:ilvl w:val="-1"/>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cs="仿宋_GB2312"/>
          <w:sz w:val="28"/>
          <w:szCs w:val="28"/>
        </w:rPr>
        <w:t>第二期：完成</w:t>
      </w:r>
      <w:r>
        <w:rPr>
          <w:rFonts w:hint="eastAsia" w:ascii="仿宋_GB2312" w:hAnsi="仿宋_GB2312" w:cs="仿宋_GB2312"/>
          <w:sz w:val="28"/>
          <w:szCs w:val="28"/>
          <w:lang w:val="en-US" w:eastAsia="zh-CN"/>
        </w:rPr>
        <w:t>12期直播活动</w:t>
      </w:r>
      <w:r>
        <w:rPr>
          <w:rFonts w:hint="eastAsia" w:ascii="仿宋_GB2312" w:hAnsi="仿宋_GB2312" w:cs="仿宋_GB2312"/>
          <w:sz w:val="28"/>
          <w:szCs w:val="28"/>
        </w:rPr>
        <w:t>并经甲方验收合格后，甲方凭收到乙方开具等额有效的发票之日起30个工作日内支付项目总费用的</w:t>
      </w:r>
      <w:r>
        <w:rPr>
          <w:rFonts w:hint="eastAsia" w:ascii="仿宋_GB2312" w:hAnsi="仿宋_GB2312" w:cs="仿宋_GB2312"/>
          <w:sz w:val="28"/>
          <w:szCs w:val="28"/>
          <w:lang w:val="en-US" w:eastAsia="zh-CN"/>
        </w:rPr>
        <w:t>40</w:t>
      </w:r>
      <w:r>
        <w:rPr>
          <w:rFonts w:hint="eastAsia" w:ascii="仿宋_GB2312" w:hAnsi="仿宋_GB2312" w:cs="仿宋_GB2312"/>
          <w:sz w:val="28"/>
          <w:szCs w:val="28"/>
        </w:rPr>
        <w:t>%给乙方，即人民币</w:t>
      </w:r>
      <w:r>
        <w:rPr>
          <w:rFonts w:hint="eastAsia" w:ascii="仿宋_GB2312" w:hAnsi="仿宋_GB2312" w:cs="仿宋_GB2312"/>
          <w:sz w:val="28"/>
          <w:szCs w:val="28"/>
          <w:lang w:eastAsia="zh-CN"/>
        </w:rPr>
        <w:t>肆</w:t>
      </w:r>
      <w:r>
        <w:rPr>
          <w:rFonts w:hint="eastAsia" w:ascii="仿宋_GB2312" w:hAnsi="仿宋_GB2312" w:cs="仿宋_GB2312"/>
          <w:sz w:val="28"/>
          <w:szCs w:val="28"/>
        </w:rPr>
        <w:t>万</w:t>
      </w:r>
      <w:r>
        <w:rPr>
          <w:rFonts w:hint="eastAsia" w:ascii="仿宋_GB2312" w:hAnsi="仿宋_GB2312" w:cs="仿宋_GB2312"/>
          <w:sz w:val="28"/>
          <w:szCs w:val="28"/>
          <w:lang w:eastAsia="zh-CN"/>
        </w:rPr>
        <w:t>捌仟</w:t>
      </w:r>
      <w:r>
        <w:rPr>
          <w:rFonts w:hint="eastAsia" w:ascii="仿宋_GB2312" w:hAnsi="仿宋_GB2312" w:cs="仿宋_GB2312"/>
          <w:sz w:val="28"/>
          <w:szCs w:val="28"/>
        </w:rPr>
        <w:t>元整（</w:t>
      </w:r>
      <w:r>
        <w:rPr>
          <w:rFonts w:hint="eastAsia" w:ascii="仿宋_GB2312" w:hAnsi="仿宋_GB2312" w:cs="仿宋_GB2312"/>
          <w:bCs/>
          <w:sz w:val="28"/>
          <w:szCs w:val="28"/>
        </w:rPr>
        <w:t>￥</w:t>
      </w:r>
      <w:r>
        <w:rPr>
          <w:rFonts w:hint="eastAsia" w:ascii="仿宋_GB2312" w:hAnsi="仿宋_GB2312" w:cs="仿宋_GB2312"/>
          <w:bCs/>
          <w:sz w:val="28"/>
          <w:szCs w:val="28"/>
          <w:lang w:val="en-US" w:eastAsia="zh-CN"/>
        </w:rPr>
        <w:t>48</w:t>
      </w:r>
      <w:r>
        <w:rPr>
          <w:rFonts w:hint="eastAsia" w:ascii="仿宋_GB2312" w:hAnsi="仿宋_GB2312" w:cs="仿宋_GB2312"/>
          <w:bCs/>
          <w:sz w:val="28"/>
          <w:szCs w:val="28"/>
        </w:rPr>
        <w:t>000.00元</w:t>
      </w:r>
      <w:r>
        <w:rPr>
          <w:rFonts w:hint="eastAsia" w:ascii="仿宋_GB2312" w:hAnsi="仿宋_GB2312" w:cs="仿宋_GB2312"/>
          <w:sz w:val="28"/>
          <w:szCs w:val="28"/>
        </w:rPr>
        <w:t>）。</w:t>
      </w:r>
    </w:p>
    <w:p>
      <w:pPr>
        <w:numPr>
          <w:ilvl w:val="0"/>
          <w:numId w:val="0"/>
        </w:numPr>
        <w:spacing w:line="480" w:lineRule="exact"/>
        <w:ind w:firstLine="560" w:firstLineChars="200"/>
        <w:rPr>
          <w:rFonts w:hint="default" w:ascii="Times New Roman" w:hAnsi="Times New Roman" w:eastAsia="仿宋_GB2312" w:cs="Times New Roman"/>
          <w:sz w:val="28"/>
          <w:szCs w:val="28"/>
        </w:rPr>
      </w:pPr>
      <w:r>
        <w:rPr>
          <w:rFonts w:hint="eastAsia" w:ascii="仿宋_GB2312" w:hAnsi="仿宋_GB2312" w:cs="仿宋_GB2312"/>
          <w:sz w:val="28"/>
          <w:szCs w:val="28"/>
          <w:lang w:val="en-US" w:eastAsia="zh-CN"/>
        </w:rPr>
        <w:t>3.第三期：待2027年第一季度完成剩余的3期直播活动</w:t>
      </w:r>
      <w:r>
        <w:rPr>
          <w:rFonts w:hint="eastAsia" w:ascii="仿宋_GB2312" w:hAnsi="仿宋_GB2312" w:cs="仿宋_GB2312"/>
          <w:sz w:val="28"/>
          <w:szCs w:val="28"/>
        </w:rPr>
        <w:t>并经甲方验收合格后，甲方凭收到乙方开具等额有效的发票之日起30个工作日内支付项目</w:t>
      </w:r>
      <w:r>
        <w:rPr>
          <w:rFonts w:hint="eastAsia" w:ascii="仿宋_GB2312" w:hAnsi="仿宋_GB2312" w:cs="仿宋_GB2312"/>
          <w:sz w:val="28"/>
          <w:szCs w:val="28"/>
          <w:lang w:eastAsia="zh-CN"/>
        </w:rPr>
        <w:t>尾款</w:t>
      </w:r>
      <w:r>
        <w:rPr>
          <w:rFonts w:hint="eastAsia" w:ascii="仿宋_GB2312" w:hAnsi="仿宋_GB2312" w:cs="仿宋_GB2312"/>
          <w:sz w:val="28"/>
          <w:szCs w:val="28"/>
        </w:rPr>
        <w:t>给乙方，即人民币</w:t>
      </w:r>
      <w:r>
        <w:rPr>
          <w:rFonts w:hint="eastAsia" w:ascii="仿宋_GB2312" w:hAnsi="仿宋_GB2312" w:cs="仿宋_GB2312"/>
          <w:sz w:val="28"/>
          <w:szCs w:val="28"/>
          <w:lang w:eastAsia="zh-CN"/>
        </w:rPr>
        <w:t>贰</w:t>
      </w:r>
      <w:r>
        <w:rPr>
          <w:rFonts w:hint="eastAsia" w:ascii="仿宋_GB2312" w:hAnsi="仿宋_GB2312" w:cs="仿宋_GB2312"/>
          <w:sz w:val="28"/>
          <w:szCs w:val="28"/>
        </w:rPr>
        <w:t>万</w:t>
      </w:r>
      <w:r>
        <w:rPr>
          <w:rFonts w:hint="eastAsia" w:ascii="仿宋_GB2312" w:hAnsi="仿宋_GB2312" w:cs="仿宋_GB2312"/>
          <w:sz w:val="28"/>
          <w:szCs w:val="28"/>
          <w:lang w:eastAsia="zh-CN"/>
        </w:rPr>
        <w:t>肆仟</w:t>
      </w:r>
      <w:r>
        <w:rPr>
          <w:rFonts w:hint="eastAsia" w:ascii="仿宋_GB2312" w:hAnsi="仿宋_GB2312" w:cs="仿宋_GB2312"/>
          <w:sz w:val="28"/>
          <w:szCs w:val="28"/>
        </w:rPr>
        <w:t>元整（</w:t>
      </w:r>
      <w:r>
        <w:rPr>
          <w:rFonts w:hint="eastAsia" w:ascii="仿宋_GB2312" w:hAnsi="仿宋_GB2312" w:cs="仿宋_GB2312"/>
          <w:bCs/>
          <w:sz w:val="28"/>
          <w:szCs w:val="28"/>
        </w:rPr>
        <w:t>￥</w:t>
      </w:r>
      <w:r>
        <w:rPr>
          <w:rFonts w:hint="eastAsia" w:ascii="仿宋_GB2312" w:hAnsi="仿宋_GB2312" w:cs="仿宋_GB2312"/>
          <w:bCs/>
          <w:sz w:val="28"/>
          <w:szCs w:val="28"/>
          <w:lang w:val="en-US" w:eastAsia="zh-CN"/>
        </w:rPr>
        <w:t>24</w:t>
      </w:r>
      <w:r>
        <w:rPr>
          <w:rFonts w:hint="eastAsia" w:ascii="仿宋_GB2312" w:hAnsi="仿宋_GB2312" w:cs="仿宋_GB2312"/>
          <w:bCs/>
          <w:sz w:val="28"/>
          <w:szCs w:val="28"/>
        </w:rPr>
        <w:t>000.00元</w:t>
      </w:r>
      <w:r>
        <w:rPr>
          <w:rFonts w:hint="eastAsia" w:ascii="仿宋_GB2312" w:hAnsi="仿宋_GB2312" w:cs="仿宋_GB2312"/>
          <w:sz w:val="28"/>
          <w:szCs w:val="28"/>
        </w:rPr>
        <w:t>）。</w:t>
      </w:r>
    </w:p>
    <w:p>
      <w:pPr>
        <w:spacing w:line="480" w:lineRule="exact"/>
        <w:jc w:val="both"/>
        <w:rPr>
          <w:rFonts w:hint="eastAsia" w:ascii="仿宋_GB2312" w:hAnsi="仿宋_GB2312" w:cs="仿宋_GB2312"/>
          <w:sz w:val="28"/>
          <w:szCs w:val="28"/>
        </w:rPr>
      </w:pPr>
      <w:r>
        <w:rPr>
          <w:rFonts w:hint="eastAsia" w:ascii="仿宋_GB2312" w:hAnsi="仿宋_GB2312" w:cs="仿宋_GB2312"/>
          <w:sz w:val="28"/>
          <w:szCs w:val="28"/>
          <w:lang w:val="en-US" w:eastAsia="zh-CN"/>
        </w:rPr>
        <w:t>4</w:t>
      </w:r>
      <w:r>
        <w:rPr>
          <w:rFonts w:hint="eastAsia" w:ascii="仿宋_GB2312" w:hAnsi="仿宋_GB2312" w:cs="仿宋_GB2312"/>
          <w:sz w:val="28"/>
          <w:szCs w:val="28"/>
        </w:rPr>
        <w:t>. 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乙方账户信息如下：</w:t>
      </w:r>
    </w:p>
    <w:p>
      <w:pPr>
        <w:spacing w:line="480" w:lineRule="exact"/>
        <w:ind w:firstLine="560" w:firstLineChars="200"/>
        <w:rPr>
          <w:rFonts w:hint="eastAsia" w:ascii="仿宋_GB2312" w:hAnsi="仿宋_GB2312" w:cs="仿宋_GB2312"/>
          <w:sz w:val="28"/>
          <w:szCs w:val="28"/>
          <w:u w:val="single"/>
        </w:rPr>
      </w:pPr>
      <w:r>
        <w:rPr>
          <w:rFonts w:hint="eastAsia" w:ascii="仿宋_GB2312" w:hAnsi="仿宋_GB2312" w:cs="仿宋_GB2312"/>
          <w:sz w:val="28"/>
          <w:szCs w:val="28"/>
        </w:rPr>
        <w:t>开户名：</w:t>
      </w:r>
      <w:r>
        <w:rPr>
          <w:rFonts w:hint="eastAsia" w:ascii="仿宋_GB2312" w:hAnsi="仿宋_GB2312" w:cs="仿宋_GB2312"/>
          <w:sz w:val="28"/>
          <w:szCs w:val="28"/>
          <w:u w:val="single"/>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开户行：</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账  号：</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pStyle w:val="8"/>
        <w:numPr>
          <w:ilvl w:val="0"/>
          <w:numId w:val="1"/>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spacing w:line="480" w:lineRule="exact"/>
        <w:ind w:firstLine="560" w:firstLineChars="200"/>
        <w:rPr>
          <w:rFonts w:hint="eastAsia" w:ascii="仿宋_GB2312" w:hAnsi="仿宋_GB2312" w:cs="仿宋_GB2312"/>
          <w:sz w:val="28"/>
          <w:szCs w:val="28"/>
          <w:lang w:bidi="ar"/>
        </w:rPr>
      </w:pPr>
      <w:r>
        <w:rPr>
          <w:rFonts w:hint="eastAsia" w:ascii="仿宋_GB2312" w:hAnsi="仿宋_GB2312" w:cs="仿宋_GB2312"/>
          <w:sz w:val="28"/>
          <w:szCs w:val="28"/>
          <w:lang w:bidi="ar"/>
        </w:rPr>
        <w:t>统一社会信用代码：11440700MB2C90725T</w:t>
      </w:r>
    </w:p>
    <w:p>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Cs/>
          <w:sz w:val="28"/>
          <w:szCs w:val="28"/>
        </w:rPr>
        <w:t>第三条  验收方式</w:t>
      </w:r>
      <w:r>
        <w:rPr>
          <w:rFonts w:hint="eastAsia" w:ascii="仿宋_GB2312" w:hAnsi="仿宋_GB2312" w:eastAsia="仿宋_GB2312" w:cs="仿宋_GB2312"/>
          <w:sz w:val="28"/>
          <w:szCs w:val="28"/>
          <w:shd w:val="clear" w:color="auto" w:fill="FFFFFF"/>
        </w:rPr>
        <w:t xml:space="preserve"> </w:t>
      </w:r>
    </w:p>
    <w:p>
      <w:pPr>
        <w:numPr>
          <w:ilvl w:val="-1"/>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（一）</w:t>
      </w:r>
      <w:r>
        <w:rPr>
          <w:rFonts w:hint="eastAsia" w:ascii="仿宋_GB2312" w:hAnsi="仿宋_GB2312" w:cs="仿宋_GB2312"/>
          <w:sz w:val="28"/>
          <w:szCs w:val="28"/>
        </w:rPr>
        <w:t>验收时间：本项目</w:t>
      </w:r>
      <w:r>
        <w:rPr>
          <w:rFonts w:hint="eastAsia" w:ascii="仿宋_GB2312" w:hAnsi="仿宋_GB2312" w:cs="仿宋_GB2312"/>
          <w:sz w:val="28"/>
          <w:szCs w:val="28"/>
          <w:lang w:eastAsia="zh-CN"/>
        </w:rPr>
        <w:t>分两期验收，验收时间分别为</w:t>
      </w:r>
      <w:r>
        <w:rPr>
          <w:rFonts w:hint="eastAsia" w:ascii="仿宋_GB2312" w:hAnsi="仿宋_GB2312" w:cs="仿宋_GB2312"/>
          <w:sz w:val="28"/>
          <w:szCs w:val="28"/>
          <w:lang w:val="en-US" w:eastAsia="zh-CN"/>
        </w:rPr>
        <w:t>2026年12月和2027年3月，自完成相应期数（12期、15期）直播活动</w:t>
      </w:r>
      <w:r>
        <w:rPr>
          <w:rFonts w:hint="eastAsia" w:ascii="仿宋_GB2312" w:hAnsi="仿宋_GB2312" w:cs="仿宋_GB2312"/>
          <w:sz w:val="28"/>
          <w:szCs w:val="28"/>
        </w:rPr>
        <w:t>起20个工作日内，乙方应按采购公告、投标文件及甲方要求提交项目成果性文件（所负责各期数的报告</w:t>
      </w:r>
      <w:r>
        <w:rPr>
          <w:rFonts w:hint="eastAsia" w:ascii="仿宋_GB2312" w:hAnsi="仿宋_GB2312" w:cs="仿宋_GB2312"/>
          <w:sz w:val="28"/>
          <w:szCs w:val="28"/>
          <w:lang w:val="en"/>
        </w:rPr>
        <w:t>/佐证材料）</w:t>
      </w:r>
      <w:r>
        <w:rPr>
          <w:rFonts w:hint="eastAsia" w:ascii="仿宋_GB2312" w:hAnsi="仿宋_GB2312" w:cs="仿宋_GB2312"/>
          <w:sz w:val="28"/>
          <w:szCs w:val="28"/>
        </w:rPr>
        <w:t>给甲方进行验收，甲方在收到乙方提交的成果性文件之日起30个工作日内完成验收工作；但因乙方自身原因导致甲方无法在上述期限内完成验收的，由此产生的费用、损失由乙方自行承担；若损失难以计算的，则以本合同项下的费用作为损失计算依据。</w:t>
      </w:r>
    </w:p>
    <w:p>
      <w:pPr>
        <w:numPr>
          <w:ilvl w:val="-1"/>
          <w:numId w:val="0"/>
        </w:numPr>
        <w:spacing w:line="480" w:lineRule="exact"/>
        <w:ind w:leftChars="0"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（二）</w:t>
      </w: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行业规范或标准以及招标公告、本合同约定的技术、服务标准进行验收。</w:t>
      </w:r>
    </w:p>
    <w:p>
      <w:pPr>
        <w:numPr>
          <w:ilvl w:val="-1"/>
          <w:numId w:val="0"/>
        </w:numPr>
        <w:spacing w:line="480" w:lineRule="exact"/>
        <w:ind w:leftChars="0" w:firstLine="560" w:firstLineChars="200"/>
        <w:rPr>
          <w:rFonts w:hint="eastAsia" w:ascii="仿宋_GB2312" w:hAnsi="仿宋_GB2312" w:eastAsia="仿宋_GB2312" w:cs="仿宋_GB2312"/>
          <w:bCs w:val="0"/>
          <w:sz w:val="28"/>
          <w:szCs w:val="28"/>
        </w:rPr>
      </w:pPr>
      <w:r>
        <w:rPr>
          <w:rFonts w:hint="eastAsia" w:ascii="仿宋_GB2312" w:hAnsi="仿宋_GB2312" w:cs="仿宋_GB2312"/>
          <w:bCs/>
          <w:sz w:val="28"/>
          <w:szCs w:val="28"/>
          <w:lang w:eastAsia="zh-CN"/>
        </w:rPr>
        <w:t>（三）</w:t>
      </w: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w:t>
      </w:r>
      <w:r>
        <w:rPr>
          <w:rFonts w:hint="eastAsia" w:ascii="仿宋_GB2312" w:hAnsi="仿宋_GB2312" w:eastAsia="仿宋_GB2312" w:cs="仿宋_GB2312"/>
          <w:bCs/>
          <w:sz w:val="28"/>
          <w:szCs w:val="28"/>
        </w:rPr>
        <w:t>验收合格后由甲方和乙方共同签字确认作为结算的依据。</w:t>
      </w:r>
    </w:p>
    <w:p>
      <w:pPr>
        <w:spacing w:line="480" w:lineRule="exact"/>
        <w:ind w:left="0" w:right="0" w:firstLine="560" w:firstLineChars="200"/>
        <w:rPr>
          <w:rFonts w:hint="eastAsia"/>
          <w:sz w:val="28"/>
          <w:szCs w:val="28"/>
        </w:rPr>
      </w:pPr>
      <w:r>
        <w:rPr>
          <w:rFonts w:hint="eastAsia"/>
          <w:sz w:val="28"/>
          <w:szCs w:val="28"/>
          <w:lang w:eastAsia="zh-CN"/>
        </w:rPr>
        <w:t>（四）</w:t>
      </w:r>
      <w:r>
        <w:rPr>
          <w:rFonts w:hint="eastAsia"/>
          <w:sz w:val="28"/>
          <w:szCs w:val="28"/>
        </w:rPr>
        <w:t>若经甲方再次验收未通过的，且甲方已经支付项目费用的，</w:t>
      </w:r>
      <w:r>
        <w:rPr>
          <w:rFonts w:hint="eastAsia"/>
          <w:sz w:val="28"/>
          <w:szCs w:val="28"/>
          <w:lang w:val="en-US" w:eastAsia="zh-CN"/>
        </w:rPr>
        <w:t>甲方有权单方决定解除合同，并</w:t>
      </w:r>
      <w:r>
        <w:rPr>
          <w:rFonts w:hint="eastAsia"/>
          <w:sz w:val="28"/>
          <w:szCs w:val="28"/>
        </w:rPr>
        <w:t>有权在乙方已收取款项中</w:t>
      </w:r>
      <w:r>
        <w:rPr>
          <w:rFonts w:hint="eastAsia"/>
          <w:sz w:val="28"/>
          <w:szCs w:val="28"/>
          <w:lang w:val="en-US" w:eastAsia="zh-CN"/>
        </w:rPr>
        <w:t>扣除与未通过验收部分相对应的项目费用以及甲方因此遭受的其他损失后， 要求乙方在收到甲方书面通知之日起10个工作日内将剩余款项退回给甲方，若乙方逾期退还，每逾期一日，应按应退还款项总额的日千分之一向甲方支付违约金。</w:t>
      </w:r>
      <w:r>
        <w:rPr>
          <w:rFonts w:hint="eastAsia"/>
          <w:sz w:val="28"/>
          <w:szCs w:val="28"/>
        </w:rPr>
        <w:t>甲方亦有权依据本合同第九条第2款追究乙方的违约责任。（乙方已经开具发票所产生的税费损失由乙方自行承担，也即不能要求甲方予以承担）。</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  甲方的权利和义务</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甲方为乙方提供项目实施中所需的相关协助；</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项目实施期间，甲方有权向乙方提出建议或具体要求；</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根据甲、乙双方确定的项目计划，甲方有权督促乙方的实施情况，了解工作进度及开展情况。</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甲方应及时进行验收。</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第五条  乙方的权利和义务</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乙方需按照甲方要求按时按质完成项目。</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乙方需保证甲方所提供的所有资料仅用于该项目，且未经甲方书面同意不得向甲方指定运营平台外的第三方泄露。</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项目在本合同履行过程中，非因乙方原因有可能致使合同履行失败或者部分失败的，乙方应在知晓该等事项之日起1个工作日内通知甲方，同时采取措施减少损失。</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eastAsia="仿宋_GB2312" w:cs="仿宋_GB2312"/>
          <w:sz w:val="28"/>
          <w:szCs w:val="28"/>
          <w:lang w:bidi="ar-SA"/>
        </w:rPr>
        <w:t>因乙方原因，致使合同全部或者部分不能履行的，乙方承担合同不能履行的全部风险及责任，甲方不予支付未履行部分的合同价款给乙方</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  保密条款</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w:t>
      </w:r>
      <w:r>
        <w:rPr>
          <w:rFonts w:hint="eastAsia" w:ascii="仿宋_GB2312" w:hAnsi="仿宋_GB2312" w:eastAsia="仿宋_GB2312" w:cs="仿宋_GB2312"/>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_GB2312" w:hAnsi="仿宋_GB2312" w:eastAsia="仿宋_GB2312" w:cs="仿宋_GB2312"/>
          <w:sz w:val="28"/>
          <w:szCs w:val="28"/>
          <w:lang w:val="zh-CN"/>
        </w:rPr>
        <w:t>均属于永久保密期限范围，均对乙方有约束力，不因合同的变更、解除、终止而终止</w:t>
      </w:r>
      <w:r>
        <w:rPr>
          <w:rFonts w:hint="eastAsia" w:ascii="仿宋_GB2312" w:hAnsi="仿宋_GB2312" w:cs="仿宋_GB2312"/>
          <w:sz w:val="28"/>
          <w:szCs w:val="28"/>
        </w:rPr>
        <w:t>；</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  不可抗力</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知识产权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（一）乙方在项目实施过程中不得侵犯第三人知识产权以及其他权益。需要使用第三人知识产权的，乙方应取得权利人许可或者授权并由乙方承担费用。</w:t>
      </w:r>
      <w:r>
        <w:rPr>
          <w:rFonts w:hint="eastAsia" w:ascii="仿宋_GB2312" w:hAnsi="仿宋_GB2312" w:eastAsia="仿宋_GB2312" w:cs="仿宋_GB2312"/>
          <w:sz w:val="28"/>
          <w:szCs w:val="28"/>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w:t>
      </w:r>
      <w:r>
        <w:rPr>
          <w:rFonts w:hint="eastAsia" w:ascii="仿宋_GB2312" w:hAnsi="仿宋_GB2312" w:eastAsia="仿宋_GB2312" w:cs="仿宋_GB2312"/>
          <w:sz w:val="28"/>
          <w:szCs w:val="28"/>
        </w:rPr>
        <w:t>乙方根据本合同向甲方提供的资料及其所包含的图形、图片、文字等素材以及因本合同产生的作品（包括但不限于任何图案、图像、文字等），其知识产权和其他权益均归甲方所有</w:t>
      </w:r>
      <w:r>
        <w:rPr>
          <w:rFonts w:hint="eastAsia" w:ascii="仿宋_GB2312" w:hAnsi="仿宋_GB2312" w:cs="仿宋_GB2312"/>
          <w:sz w:val="28"/>
          <w:szCs w:val="28"/>
        </w:rPr>
        <w:t>，未经甲方事先书面许可乙方不得为本合同之外的任何目的、以任何形式自行使用或擅自许可任何第三方使用。</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第九条  违约责任</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甲方的违约责任：</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乙方的违约责任：</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1.乙方未按照合同约定及时提交项目成果性文件或逾期完成项目工作的，从逾期之日起，甲方有权要求乙方按本</w:t>
      </w:r>
      <w:r>
        <w:rPr>
          <w:rFonts w:hint="eastAsia" w:ascii="仿宋_GB2312" w:hAnsi="仿宋_GB2312" w:cs="仿宋_GB2312"/>
          <w:sz w:val="28"/>
          <w:szCs w:val="28"/>
        </w:rPr>
        <w:t>合同</w:t>
      </w:r>
      <w:r>
        <w:rPr>
          <w:rFonts w:hint="eastAsia" w:ascii="仿宋_GB2312" w:hAnsi="仿宋_GB2312" w:eastAsia="仿宋_GB2312" w:cs="仿宋_GB2312"/>
          <w:sz w:val="28"/>
          <w:szCs w:val="28"/>
        </w:rPr>
        <w:t>项目总费用的日千分之一向甲方支付违约金直到乙方提交或者完成之日止。</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w:t>
      </w:r>
      <w:r>
        <w:rPr>
          <w:rFonts w:hint="eastAsia" w:ascii="仿宋_GB2312" w:hAnsi="仿宋_GB2312" w:cs="仿宋_GB2312"/>
          <w:sz w:val="28"/>
          <w:szCs w:val="28"/>
        </w:rPr>
        <w:t>本合同项目总费用</w:t>
      </w:r>
      <w:r>
        <w:rPr>
          <w:rFonts w:hint="eastAsia" w:ascii="仿宋_GB2312" w:hAnsi="仿宋_GB2312" w:eastAsia="仿宋_GB2312" w:cs="仿宋_GB2312"/>
          <w:sz w:val="28"/>
          <w:szCs w:val="28"/>
        </w:rPr>
        <w:t>20％的违约金给甲方：</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（1）乙方逾期提交项目成果性文件或者逾期完成项目工作超过15日以上的；</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（2）乙方因自身原因不能提供服务（不包括本条第1点的情形）或提供的服务质量不符合本合同约定以及相关法律法规规定的；</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（3）未经甲方同意，乙方将本合同项目部分或全部技术服务工作转让第三人负责的</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第十条  双方确定，出现下列情形，致使本合同的履行成为不必要或不能的，可以解除本合同：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发生不可抗力。</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因一方违约使合同不能继续履行或没有必要继续履行。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出现法律法规或国家政策规定等特定情形导致合同不能继续履行。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第十一条  争议的解决办法</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spacing w:line="48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第十二条  其他</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7"/>
        </w:numPr>
        <w:spacing w:line="480" w:lineRule="exact"/>
        <w:ind w:firstLine="420"/>
        <w:rPr>
          <w:rFonts w:hint="eastAsia" w:ascii="仿宋_GB2312" w:hAnsi="仿宋_GB2312" w:cs="仿宋_GB2312"/>
          <w:sz w:val="28"/>
          <w:szCs w:val="28"/>
        </w:rPr>
      </w:pPr>
      <w:r>
        <w:rPr>
          <w:rFonts w:hint="eastAsia" w:ascii="仿宋_GB2312" w:hAnsi="仿宋_GB2312" w:eastAsia="仿宋_GB2312" w:cs="仿宋_GB2312"/>
          <w:sz w:val="28"/>
          <w:szCs w:val="28"/>
          <w:lang w:bidi="ar-SA"/>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rPr>
        <w:t>。</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本合同一式肆份，自双方签字和盖章后生效。甲方执叁份、乙方执壹份，具有同等法律效力。</w:t>
      </w:r>
    </w:p>
    <w:p>
      <w:pPr>
        <w:pStyle w:val="9"/>
        <w:numPr>
          <w:ilvl w:val="0"/>
          <w:numId w:val="7"/>
        </w:numPr>
        <w:spacing w:line="480" w:lineRule="exact"/>
        <w:ind w:firstLineChars="0"/>
        <w:rPr>
          <w:rFonts w:hint="eastAsia" w:ascii="仿宋_GB2312" w:hAnsi="仿宋_GB2312" w:cs="仿宋_GB2312"/>
          <w:sz w:val="28"/>
          <w:szCs w:val="28"/>
        </w:rPr>
      </w:pPr>
      <w:r>
        <w:rPr>
          <w:rFonts w:hint="eastAsia" w:ascii="仿宋_GB2312" w:hAnsi="仿宋_GB2312" w:cs="仿宋_GB2312"/>
          <w:sz w:val="28"/>
          <w:szCs w:val="28"/>
        </w:rPr>
        <w:t>以下为本合同附件，与本合同具有同等效力：</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项目采购公告；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江门市市场监督管理局相关项目采购结果公告；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其他附件及补充合同等资料。</w:t>
      </w:r>
    </w:p>
    <w:p>
      <w:pPr>
        <w:spacing w:before="156" w:beforeLines="50"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（以下无正文）</w:t>
      </w:r>
    </w:p>
    <w:p>
      <w:pPr>
        <w:pStyle w:val="9"/>
        <w:spacing w:line="480" w:lineRule="exact"/>
        <w:ind w:firstLine="608"/>
        <w:rPr>
          <w:rFonts w:hint="eastAsia" w:ascii="仿宋_GB2312" w:hAnsi="仿宋_GB2312" w:cs="仿宋_GB2312"/>
          <w:sz w:val="28"/>
          <w:szCs w:val="28"/>
        </w:rPr>
      </w:pPr>
    </w:p>
    <w:p>
      <w:pPr>
        <w:spacing w:line="480" w:lineRule="exact"/>
        <w:ind w:firstLine="562" w:firstLineChars="200"/>
        <w:rPr>
          <w:rFonts w:hint="eastAsia"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hint="eastAsia"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hint="eastAsia"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 xml:space="preserve">： </w:t>
      </w:r>
    </w:p>
    <w:p>
      <w:pPr>
        <w:spacing w:line="480" w:lineRule="exact"/>
        <w:ind w:firstLine="2419" w:firstLineChars="864"/>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gency FB"/>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22EE7"/>
    <w:rsid w:val="00050EE0"/>
    <w:rsid w:val="000756F1"/>
    <w:rsid w:val="000821CF"/>
    <w:rsid w:val="000C143A"/>
    <w:rsid w:val="000F477F"/>
    <w:rsid w:val="000F76CB"/>
    <w:rsid w:val="00162921"/>
    <w:rsid w:val="001C382A"/>
    <w:rsid w:val="00201EA2"/>
    <w:rsid w:val="002150AE"/>
    <w:rsid w:val="002373BE"/>
    <w:rsid w:val="0024497A"/>
    <w:rsid w:val="002E204B"/>
    <w:rsid w:val="00307C85"/>
    <w:rsid w:val="00327AAE"/>
    <w:rsid w:val="00346907"/>
    <w:rsid w:val="00357432"/>
    <w:rsid w:val="0044280C"/>
    <w:rsid w:val="00474C47"/>
    <w:rsid w:val="004E42FF"/>
    <w:rsid w:val="00521A8E"/>
    <w:rsid w:val="005E0579"/>
    <w:rsid w:val="00675F78"/>
    <w:rsid w:val="006F724C"/>
    <w:rsid w:val="007000C3"/>
    <w:rsid w:val="00734E4C"/>
    <w:rsid w:val="007361A2"/>
    <w:rsid w:val="007442E0"/>
    <w:rsid w:val="00744531"/>
    <w:rsid w:val="007A39F0"/>
    <w:rsid w:val="007E3DCC"/>
    <w:rsid w:val="00804A6C"/>
    <w:rsid w:val="008673F1"/>
    <w:rsid w:val="008C41DA"/>
    <w:rsid w:val="00934B02"/>
    <w:rsid w:val="00943D85"/>
    <w:rsid w:val="00966675"/>
    <w:rsid w:val="009712BC"/>
    <w:rsid w:val="00982D91"/>
    <w:rsid w:val="009D1694"/>
    <w:rsid w:val="009E247C"/>
    <w:rsid w:val="009F5F86"/>
    <w:rsid w:val="00A55509"/>
    <w:rsid w:val="00A80607"/>
    <w:rsid w:val="00AE5953"/>
    <w:rsid w:val="00B040AD"/>
    <w:rsid w:val="00BA38DB"/>
    <w:rsid w:val="00C80ADC"/>
    <w:rsid w:val="00D23424"/>
    <w:rsid w:val="00D25635"/>
    <w:rsid w:val="00D37D97"/>
    <w:rsid w:val="00D94470"/>
    <w:rsid w:val="00D94745"/>
    <w:rsid w:val="00DB228A"/>
    <w:rsid w:val="00DE3C29"/>
    <w:rsid w:val="00E0511D"/>
    <w:rsid w:val="00E262AC"/>
    <w:rsid w:val="00F75DD3"/>
    <w:rsid w:val="09D77ACF"/>
    <w:rsid w:val="09DE0A66"/>
    <w:rsid w:val="0BEA35C3"/>
    <w:rsid w:val="0D122F39"/>
    <w:rsid w:val="0DDF3CA5"/>
    <w:rsid w:val="0FB72321"/>
    <w:rsid w:val="10FC4243"/>
    <w:rsid w:val="13EB3287"/>
    <w:rsid w:val="171724B5"/>
    <w:rsid w:val="17F97C14"/>
    <w:rsid w:val="1A19383D"/>
    <w:rsid w:val="1EFE21EE"/>
    <w:rsid w:val="20075F93"/>
    <w:rsid w:val="23F9331C"/>
    <w:rsid w:val="24EE444C"/>
    <w:rsid w:val="28F2788A"/>
    <w:rsid w:val="293A0576"/>
    <w:rsid w:val="2D016C87"/>
    <w:rsid w:val="2DFBA2F7"/>
    <w:rsid w:val="391A5AE0"/>
    <w:rsid w:val="3B19643C"/>
    <w:rsid w:val="3E365781"/>
    <w:rsid w:val="3FA76621"/>
    <w:rsid w:val="404A6C17"/>
    <w:rsid w:val="43F43818"/>
    <w:rsid w:val="47C7B3FB"/>
    <w:rsid w:val="4B562BFB"/>
    <w:rsid w:val="4C504380"/>
    <w:rsid w:val="4D261BEA"/>
    <w:rsid w:val="4D70028A"/>
    <w:rsid w:val="4DD70C4E"/>
    <w:rsid w:val="51874BBA"/>
    <w:rsid w:val="577FD652"/>
    <w:rsid w:val="5789094D"/>
    <w:rsid w:val="58CB32EC"/>
    <w:rsid w:val="5BB2671C"/>
    <w:rsid w:val="5E963A50"/>
    <w:rsid w:val="5FF42EF1"/>
    <w:rsid w:val="61286ED1"/>
    <w:rsid w:val="67BDC8B8"/>
    <w:rsid w:val="690D3BC4"/>
    <w:rsid w:val="693B3F28"/>
    <w:rsid w:val="6B7E7578"/>
    <w:rsid w:val="6C7B1287"/>
    <w:rsid w:val="6F5F4F93"/>
    <w:rsid w:val="72AF67A9"/>
    <w:rsid w:val="76A81E4D"/>
    <w:rsid w:val="79276609"/>
    <w:rsid w:val="7BBF43E1"/>
    <w:rsid w:val="7C44ED2E"/>
    <w:rsid w:val="7EAD8FBF"/>
    <w:rsid w:val="7EF77269"/>
    <w:rsid w:val="7EFEE140"/>
    <w:rsid w:val="7FE2FE5F"/>
    <w:rsid w:val="7FEFE5D8"/>
    <w:rsid w:val="7FF53FDD"/>
    <w:rsid w:val="90EF200C"/>
    <w:rsid w:val="DE7CBDE5"/>
    <w:rsid w:val="E7F935A4"/>
    <w:rsid w:val="EADFD714"/>
    <w:rsid w:val="EFFDC37B"/>
    <w:rsid w:val="F7CF5773"/>
    <w:rsid w:val="FEFC17F2"/>
    <w:rsid w:val="FFC6F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Strong"/>
    <w:basedOn w:val="11"/>
    <w:qFormat/>
    <w:uiPriority w:val="0"/>
    <w:rPr>
      <w:b/>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764</Words>
  <Characters>4357</Characters>
  <Lines>36</Lines>
  <Paragraphs>10</Paragraphs>
  <TotalTime>66</TotalTime>
  <ScaleCrop>false</ScaleCrop>
  <LinksUpToDate>false</LinksUpToDate>
  <CharactersWithSpaces>5111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2025-02-23T23:43:00Z</dcterms:created>
  <dc:creator>杨婉芳</dc:creator>
  <cp:lastModifiedBy>greatwall</cp:lastModifiedBy>
  <cp:lastPrinted>2026-02-26T03:28:00Z</cp:lastPrinted>
  <dcterms:modified xsi:type="dcterms:W3CDTF">2026-02-27T17:12:28Z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FF1183901A684E9380E2D6BED9628E55</vt:lpwstr>
  </property>
</Properties>
</file>