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AE7" w:rsidRDefault="00636AE7">
      <w:pPr>
        <w:tabs>
          <w:tab w:val="center" w:pos="4536"/>
          <w:tab w:val="right" w:pos="9072"/>
        </w:tabs>
        <w:spacing w:line="700" w:lineRule="exact"/>
        <w:contextualSpacing/>
        <w:jc w:val="left"/>
        <w:rPr>
          <w:rFonts w:ascii="宋体" w:eastAsia="宋体" w:hAnsi="宋体"/>
          <w:b/>
          <w:bCs/>
          <w:kern w:val="0"/>
          <w:sz w:val="44"/>
        </w:rPr>
      </w:pPr>
    </w:p>
    <w:p w:rsidR="00636AE7" w:rsidRDefault="006E5392" w:rsidP="00DF6655">
      <w:pPr>
        <w:spacing w:afterLines="50"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5</w:t>
      </w:r>
      <w:r>
        <w:rPr>
          <w:rFonts w:hint="eastAsia"/>
          <w:kern w:val="0"/>
        </w:rPr>
        <w:t>〕</w:t>
      </w:r>
      <w:r>
        <w:rPr>
          <w:rFonts w:hint="eastAsia"/>
          <w:kern w:val="0"/>
        </w:rPr>
        <w:t>55</w:t>
      </w:r>
      <w:r>
        <w:rPr>
          <w:rFonts w:hint="eastAsia"/>
          <w:kern w:val="0"/>
        </w:rPr>
        <w:t>号</w:t>
      </w:r>
    </w:p>
    <w:p w:rsidR="00636AE7" w:rsidRDefault="00636AE7">
      <w:pPr>
        <w:spacing w:line="560" w:lineRule="exact"/>
        <w:ind w:right="468"/>
        <w:contextualSpacing/>
        <w:jc w:val="left"/>
        <w:rPr>
          <w:rFonts w:ascii="仿宋_GB2312"/>
          <w:kern w:val="0"/>
          <w:sz w:val="44"/>
          <w:szCs w:val="44"/>
        </w:rPr>
      </w:pPr>
    </w:p>
    <w:p w:rsidR="00636AE7" w:rsidRDefault="006E5392">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636AE7" w:rsidRDefault="00636AE7" w:rsidP="00DF6655">
      <w:pPr>
        <w:spacing w:line="560" w:lineRule="exact"/>
        <w:ind w:left="1727" w:hangingChars="400" w:hanging="1727"/>
        <w:contextualSpacing/>
        <w:rPr>
          <w:rFonts w:ascii="仿宋_GB2312"/>
          <w:sz w:val="44"/>
          <w:szCs w:val="44"/>
        </w:rPr>
      </w:pPr>
    </w:p>
    <w:p w:rsidR="00636AE7" w:rsidRDefault="006E5392">
      <w:pPr>
        <w:spacing w:line="540" w:lineRule="exact"/>
        <w:ind w:firstLineChars="200" w:firstLine="624"/>
        <w:rPr>
          <w:rFonts w:ascii="仿宋_GB2312"/>
          <w:szCs w:val="32"/>
        </w:rPr>
      </w:pPr>
      <w:r>
        <w:rPr>
          <w:rFonts w:ascii="仿宋_GB2312" w:hint="eastAsia"/>
          <w:szCs w:val="32"/>
        </w:rPr>
        <w:t>当事人：</w:t>
      </w:r>
      <w:r>
        <w:rPr>
          <w:rFonts w:ascii="仿宋_GB2312" w:hint="eastAsia"/>
          <w:szCs w:val="32"/>
        </w:rPr>
        <w:t>聂少民</w:t>
      </w:r>
      <w:bookmarkStart w:id="0" w:name="_GoBack"/>
      <w:bookmarkEnd w:id="0"/>
    </w:p>
    <w:p w:rsidR="00636AE7" w:rsidRDefault="006E5392" w:rsidP="00DF6655">
      <w:pPr>
        <w:spacing w:line="56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江门市新会区司前镇小坪村南兴村围口（土名）</w:t>
      </w:r>
    </w:p>
    <w:p w:rsidR="00636AE7" w:rsidRDefault="006E5392" w:rsidP="00DF6655">
      <w:pPr>
        <w:spacing w:beforeLines="50" w:line="520" w:lineRule="exact"/>
        <w:ind w:firstLineChars="200" w:firstLine="624"/>
        <w:rPr>
          <w:rFonts w:ascii="仿宋" w:eastAsia="仿宋" w:hAnsi="仿宋" w:cs="仿宋"/>
          <w:szCs w:val="32"/>
        </w:rPr>
      </w:pPr>
      <w:r>
        <w:rPr>
          <w:rFonts w:ascii="仿宋_GB2312" w:hint="eastAsia"/>
          <w:szCs w:val="32"/>
        </w:rPr>
        <w:t>聂少民</w:t>
      </w:r>
      <w:r>
        <w:rPr>
          <w:rFonts w:ascii="仿宋" w:eastAsia="仿宋" w:hAnsi="仿宋" w:cs="仿宋" w:hint="eastAsia"/>
          <w:szCs w:val="32"/>
        </w:rPr>
        <w:t>环境违法一案，我局经过调查，现已审查终结。</w:t>
      </w:r>
    </w:p>
    <w:p w:rsidR="00636AE7" w:rsidRDefault="006E5392" w:rsidP="00DF6655">
      <w:pPr>
        <w:spacing w:beforeLines="50" w:line="53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636AE7" w:rsidRDefault="006E5392" w:rsidP="00DF6655">
      <w:pPr>
        <w:spacing w:line="530" w:lineRule="exact"/>
        <w:ind w:firstLineChars="198" w:firstLine="617"/>
        <w:rPr>
          <w:szCs w:val="32"/>
        </w:rPr>
      </w:pPr>
      <w:r>
        <w:rPr>
          <w:rFonts w:eastAsia="宋体" w:hint="eastAsia"/>
          <w:kern w:val="0"/>
        </w:rPr>
        <w:t>202</w:t>
      </w:r>
      <w:r>
        <w:rPr>
          <w:rFonts w:eastAsia="宋体" w:hint="eastAsia"/>
          <w:kern w:val="0"/>
        </w:rPr>
        <w:t>5</w:t>
      </w:r>
      <w:r>
        <w:rPr>
          <w:rFonts w:ascii="仿宋_GB2312" w:hAnsi="仿宋_GB2312" w:cs="仿宋_GB2312" w:hint="eastAsia"/>
          <w:szCs w:val="32"/>
        </w:rPr>
        <w:t>年</w:t>
      </w:r>
      <w:r>
        <w:rPr>
          <w:rFonts w:eastAsia="宋体" w:hint="eastAsia"/>
          <w:kern w:val="0"/>
        </w:rPr>
        <w:t>9</w:t>
      </w:r>
      <w:r>
        <w:rPr>
          <w:rFonts w:ascii="仿宋_GB2312" w:hAnsi="仿宋_GB2312" w:cs="仿宋_GB2312" w:hint="eastAsia"/>
          <w:szCs w:val="32"/>
        </w:rPr>
        <w:t>月</w:t>
      </w:r>
      <w:r>
        <w:rPr>
          <w:rFonts w:hint="eastAsia"/>
          <w:szCs w:val="32"/>
        </w:rPr>
        <w:t>，</w:t>
      </w:r>
      <w:r>
        <w:rPr>
          <w:rFonts w:ascii="仿宋_GB2312" w:hAnsi="仿宋" w:hint="eastAsia"/>
          <w:szCs w:val="32"/>
        </w:rPr>
        <w:t>我局执法人员对</w:t>
      </w:r>
      <w:r>
        <w:rPr>
          <w:rFonts w:ascii="仿宋_GB2312" w:hAnsi="仿宋" w:hint="eastAsia"/>
          <w:szCs w:val="32"/>
        </w:rPr>
        <w:t>聂少民位于</w:t>
      </w:r>
      <w:r>
        <w:rPr>
          <w:rFonts w:ascii="仿宋_GB2312" w:hint="eastAsia"/>
          <w:szCs w:val="32"/>
        </w:rPr>
        <w:t>江门市新会区司前镇小坪村南兴村围口（土名）的鱼塘</w:t>
      </w:r>
      <w:r>
        <w:rPr>
          <w:rFonts w:ascii="仿宋_GB2312" w:hint="eastAsia"/>
          <w:szCs w:val="32"/>
        </w:rPr>
        <w:t>进行的现场检查和</w:t>
      </w:r>
      <w:r>
        <w:rPr>
          <w:rFonts w:hint="eastAsia"/>
          <w:szCs w:val="32"/>
        </w:rPr>
        <w:t>调查发现：</w:t>
      </w:r>
    </w:p>
    <w:p w:rsidR="00636AE7" w:rsidRDefault="006E5392">
      <w:pPr>
        <w:spacing w:line="530" w:lineRule="exact"/>
        <w:ind w:firstLineChars="200" w:firstLine="624"/>
        <w:rPr>
          <w:rFonts w:ascii="仿宋_GB2312"/>
          <w:szCs w:val="32"/>
        </w:rPr>
      </w:pPr>
      <w:r>
        <w:rPr>
          <w:rFonts w:ascii="仿宋_GB2312" w:hint="eastAsia"/>
          <w:szCs w:val="32"/>
        </w:rPr>
        <w:t>经采样监测，</w:t>
      </w:r>
      <w:r>
        <w:rPr>
          <w:rFonts w:ascii="仿宋_GB2312" w:hint="eastAsia"/>
          <w:szCs w:val="32"/>
        </w:rPr>
        <w:t>你</w:t>
      </w:r>
      <w:r>
        <w:rPr>
          <w:rFonts w:ascii="仿宋_GB2312" w:hint="eastAsia"/>
          <w:szCs w:val="32"/>
        </w:rPr>
        <w:t>经营的围口鱼塘的</w:t>
      </w:r>
      <w:r>
        <w:rPr>
          <w:rFonts w:eastAsia="宋体" w:hint="eastAsia"/>
          <w:kern w:val="0"/>
        </w:rPr>
        <w:t>2</w:t>
      </w:r>
      <w:r>
        <w:rPr>
          <w:rFonts w:ascii="仿宋_GB2312" w:hint="eastAsia"/>
          <w:szCs w:val="32"/>
        </w:rPr>
        <w:t>号鱼塘抽水管排水口外排养殖废水的总磷（磷酸盐）浓度为</w:t>
      </w:r>
      <w:r>
        <w:rPr>
          <w:rFonts w:eastAsia="宋体" w:hint="eastAsia"/>
          <w:kern w:val="0"/>
        </w:rPr>
        <w:t>0.87mg/L</w:t>
      </w:r>
      <w:r>
        <w:rPr>
          <w:rFonts w:ascii="仿宋_GB2312" w:hint="eastAsia"/>
          <w:szCs w:val="32"/>
        </w:rPr>
        <w:t>，</w:t>
      </w:r>
      <w:r>
        <w:rPr>
          <w:rFonts w:ascii="仿宋_GB2312" w:hint="eastAsia"/>
          <w:szCs w:val="32"/>
        </w:rPr>
        <w:t>超出广东省地方标准</w:t>
      </w:r>
      <w:r>
        <w:rPr>
          <w:rFonts w:eastAsia="宋体" w:hint="eastAsia"/>
          <w:kern w:val="0"/>
        </w:rPr>
        <w:t>DB44/26-2001</w:t>
      </w:r>
      <w:r>
        <w:rPr>
          <w:rFonts w:ascii="仿宋_GB2312" w:hint="eastAsia"/>
          <w:szCs w:val="32"/>
        </w:rPr>
        <w:t>《水污染物排放限值》关于总磷（磷酸盐）的相关限值要求：总磷（磷酸盐）</w:t>
      </w:r>
      <w:r>
        <w:rPr>
          <w:rFonts w:eastAsia="宋体" w:hint="eastAsia"/>
          <w:kern w:val="0"/>
        </w:rPr>
        <w:t>0.5mg/L</w:t>
      </w:r>
      <w:r>
        <w:rPr>
          <w:rFonts w:ascii="仿宋_GB2312" w:hint="eastAsia"/>
          <w:szCs w:val="32"/>
        </w:rPr>
        <w:t>，超出</w:t>
      </w:r>
      <w:r>
        <w:rPr>
          <w:rFonts w:eastAsia="宋体" w:hint="eastAsia"/>
          <w:kern w:val="0"/>
        </w:rPr>
        <w:t>0.74</w:t>
      </w:r>
      <w:r>
        <w:rPr>
          <w:rFonts w:ascii="仿宋_GB2312" w:hint="eastAsia"/>
          <w:szCs w:val="32"/>
        </w:rPr>
        <w:t>倍。</w:t>
      </w:r>
    </w:p>
    <w:p w:rsidR="00636AE7" w:rsidRDefault="006E5392">
      <w:pPr>
        <w:spacing w:line="530" w:lineRule="exact"/>
        <w:ind w:firstLineChars="200" w:firstLine="624"/>
        <w:rPr>
          <w:rFonts w:ascii="仿宋_GB2312"/>
          <w:szCs w:val="32"/>
        </w:rPr>
      </w:pPr>
      <w:r>
        <w:rPr>
          <w:rFonts w:ascii="仿宋_GB2312" w:hint="eastAsia"/>
          <w:szCs w:val="32"/>
        </w:rPr>
        <w:t>以上事实，有当事人签名确认的《江门市生态环境局</w:t>
      </w:r>
      <w:r>
        <w:rPr>
          <w:rFonts w:ascii="仿宋_GB2312" w:hint="eastAsia"/>
          <w:szCs w:val="32"/>
        </w:rPr>
        <w:t>现场检查（勘察）记</w:t>
      </w:r>
      <w:r>
        <w:rPr>
          <w:rFonts w:ascii="仿宋_GB2312" w:hint="eastAsia"/>
          <w:szCs w:val="32"/>
        </w:rPr>
        <w:t>录》《江门市生态环境局调查询问笔录》</w:t>
      </w:r>
      <w:r>
        <w:rPr>
          <w:rFonts w:ascii="仿宋_GB2312" w:hint="eastAsia"/>
          <w:color w:val="000000"/>
          <w:szCs w:val="32"/>
        </w:rPr>
        <w:t>，你提供的《鱼塘承包合同》《鱼塘电费单》，</w:t>
      </w:r>
      <w:r>
        <w:rPr>
          <w:rFonts w:ascii="仿宋_GB2312" w:hint="eastAsia"/>
          <w:szCs w:val="32"/>
        </w:rPr>
        <w:t>江门市新会区环境监测站出具的监测报告</w:t>
      </w:r>
      <w:r>
        <w:rPr>
          <w:rFonts w:ascii="仿宋_GB2312" w:hint="eastAsia"/>
          <w:szCs w:val="32"/>
        </w:rPr>
        <w:t>[</w:t>
      </w:r>
      <w:r>
        <w:rPr>
          <w:rFonts w:ascii="仿宋_GB2312" w:hint="eastAsia"/>
          <w:szCs w:val="32"/>
        </w:rPr>
        <w:t>（新）环境监测（</w:t>
      </w:r>
      <w:r>
        <w:rPr>
          <w:rFonts w:eastAsia="宋体" w:hint="eastAsia"/>
          <w:kern w:val="0"/>
        </w:rPr>
        <w:t>2</w:t>
      </w:r>
      <w:r>
        <w:rPr>
          <w:rFonts w:eastAsia="宋体"/>
          <w:kern w:val="0"/>
        </w:rPr>
        <w:t>02</w:t>
      </w:r>
      <w:r>
        <w:rPr>
          <w:rFonts w:eastAsia="宋体" w:hint="eastAsia"/>
          <w:kern w:val="0"/>
        </w:rPr>
        <w:t>5</w:t>
      </w:r>
      <w:r>
        <w:rPr>
          <w:rFonts w:ascii="仿宋_GB2312" w:hint="eastAsia"/>
          <w:szCs w:val="32"/>
        </w:rPr>
        <w:t>）第</w:t>
      </w:r>
      <w:r>
        <w:rPr>
          <w:rFonts w:eastAsia="宋体" w:hint="eastAsia"/>
          <w:kern w:val="0"/>
        </w:rPr>
        <w:t>09150039</w:t>
      </w:r>
      <w:r>
        <w:rPr>
          <w:rFonts w:ascii="仿宋_GB2312" w:hint="eastAsia"/>
          <w:szCs w:val="32"/>
        </w:rPr>
        <w:t>号</w:t>
      </w:r>
      <w:r>
        <w:rPr>
          <w:rFonts w:ascii="仿宋_GB2312" w:hint="eastAsia"/>
          <w:szCs w:val="32"/>
        </w:rPr>
        <w:t>]</w:t>
      </w:r>
      <w:r>
        <w:rPr>
          <w:rFonts w:ascii="仿宋_GB2312" w:hint="eastAsia"/>
          <w:szCs w:val="32"/>
        </w:rPr>
        <w:t>和我局执法人员现场拍摄的照片</w:t>
      </w:r>
      <w:r>
        <w:rPr>
          <w:rFonts w:ascii="仿宋_GB2312" w:hint="eastAsia"/>
          <w:szCs w:val="32"/>
        </w:rPr>
        <w:t>、</w:t>
      </w:r>
      <w:r>
        <w:rPr>
          <w:rFonts w:ascii="仿宋_GB2312" w:hint="eastAsia"/>
          <w:szCs w:val="32"/>
        </w:rPr>
        <w:t>视频</w:t>
      </w:r>
      <w:r>
        <w:rPr>
          <w:rFonts w:ascii="仿宋_GB2312" w:hint="eastAsia"/>
          <w:szCs w:val="32"/>
        </w:rPr>
        <w:t>等证据为证。</w:t>
      </w:r>
    </w:p>
    <w:p w:rsidR="00636AE7" w:rsidRDefault="006E5392">
      <w:pPr>
        <w:spacing w:line="530" w:lineRule="exact"/>
        <w:ind w:firstLineChars="200" w:firstLine="624"/>
        <w:rPr>
          <w:rFonts w:ascii="仿宋" w:eastAsia="仿宋" w:hAnsi="仿宋" w:cs="仿宋"/>
          <w:szCs w:val="32"/>
        </w:rPr>
      </w:pPr>
      <w:r>
        <w:rPr>
          <w:rFonts w:ascii="仿宋" w:eastAsia="仿宋" w:hAnsi="仿宋" w:cs="仿宋" w:hint="eastAsia"/>
          <w:szCs w:val="32"/>
        </w:rPr>
        <w:t>你的上述行为违反了</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污染防治法》第十条</w:t>
      </w:r>
      <w:r>
        <w:rPr>
          <w:rFonts w:ascii="仿宋" w:eastAsia="仿宋" w:hAnsi="仿宋" w:cs="仿宋" w:hint="eastAsia"/>
          <w:szCs w:val="32"/>
        </w:rPr>
        <w:t>的规定，依法应当予以处罚。</w:t>
      </w:r>
    </w:p>
    <w:p w:rsidR="00636AE7" w:rsidRDefault="006E5392">
      <w:pPr>
        <w:spacing w:line="530" w:lineRule="exact"/>
        <w:ind w:firstLineChars="200" w:firstLine="624"/>
        <w:rPr>
          <w:rFonts w:ascii="仿宋" w:eastAsia="仿宋" w:hAnsi="仿宋" w:cs="仿宋"/>
          <w:szCs w:val="32"/>
        </w:rPr>
      </w:pPr>
      <w:r>
        <w:rPr>
          <w:rFonts w:ascii="仿宋" w:eastAsia="仿宋" w:hAnsi="仿宋" w:cs="仿宋" w:hint="eastAsia"/>
          <w:szCs w:val="32"/>
        </w:rPr>
        <w:lastRenderedPageBreak/>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29</w:t>
      </w:r>
      <w:r>
        <w:rPr>
          <w:rFonts w:ascii="仿宋" w:eastAsia="仿宋" w:hAnsi="仿宋" w:cs="仿宋" w:hint="eastAsia"/>
          <w:szCs w:val="32"/>
        </w:rPr>
        <w:t>日告知你违法事实、处罚依据和拟作出的处罚决定，并告知你有权进行陈述申辩和要求听证。</w:t>
      </w:r>
      <w:r>
        <w:rPr>
          <w:rFonts w:ascii="仿宋" w:eastAsia="仿宋" w:hAnsi="仿宋" w:cs="仿宋" w:hint="eastAsia"/>
          <w:szCs w:val="32"/>
        </w:rPr>
        <w:t>你提出了陈述申辩，</w:t>
      </w:r>
      <w:r>
        <w:rPr>
          <w:rFonts w:ascii="仿宋" w:eastAsia="仿宋" w:hAnsi="仿宋" w:cs="仿宋" w:hint="eastAsia"/>
          <w:szCs w:val="32"/>
        </w:rPr>
        <w:t>我局向你提到的“雅山</w:t>
      </w:r>
      <w:r>
        <w:rPr>
          <w:rFonts w:ascii="仿宋" w:eastAsia="仿宋" w:hAnsi="仿宋" w:cs="仿宋" w:hint="eastAsia"/>
          <w:szCs w:val="32"/>
        </w:rPr>
        <w:t>-</w:t>
      </w:r>
      <w:r>
        <w:rPr>
          <w:rFonts w:ascii="仿宋" w:eastAsia="仿宋" w:hAnsi="仿宋" w:cs="仿宋" w:hint="eastAsia"/>
          <w:szCs w:val="32"/>
        </w:rPr>
        <w:t>小坪鱼塘尾水处理站”相关负责人调查取证，</w:t>
      </w:r>
      <w:r>
        <w:rPr>
          <w:rFonts w:ascii="仿宋" w:eastAsia="仿宋" w:hAnsi="仿宋" w:cs="仿宋" w:hint="eastAsia"/>
          <w:szCs w:val="32"/>
        </w:rPr>
        <w:t>经研究，我局认为你的陈述申辩不影响对违法事实的认定和处理。鉴于</w:t>
      </w:r>
      <w:r>
        <w:rPr>
          <w:rFonts w:ascii="仿宋" w:eastAsia="仿宋" w:hAnsi="仿宋" w:cs="仿宋" w:hint="eastAsia"/>
          <w:szCs w:val="32"/>
        </w:rPr>
        <w:t>你</w:t>
      </w:r>
      <w:r>
        <w:rPr>
          <w:rFonts w:ascii="仿宋" w:eastAsia="仿宋" w:hAnsi="仿宋" w:cs="仿宋" w:hint="eastAsia"/>
          <w:szCs w:val="32"/>
        </w:rPr>
        <w:t>在违法行为发生过程中已及时关闭抽水泵电闸并停止向外排放养殖水，根据《江门市实施</w:t>
      </w:r>
      <w:r>
        <w:rPr>
          <w:rFonts w:ascii="仿宋" w:eastAsia="仿宋" w:hAnsi="仿宋" w:cs="仿宋" w:hint="eastAsia"/>
          <w:szCs w:val="32"/>
        </w:rPr>
        <w:t>&lt;</w:t>
      </w:r>
      <w:r>
        <w:rPr>
          <w:rFonts w:ascii="仿宋" w:eastAsia="仿宋" w:hAnsi="仿宋" w:cs="仿宋" w:hint="eastAsia"/>
          <w:szCs w:val="32"/>
        </w:rPr>
        <w:t>广东省生态环境行政处罚自由裁量权规定</w:t>
      </w:r>
      <w:r>
        <w:rPr>
          <w:rFonts w:ascii="仿宋" w:eastAsia="仿宋" w:hAnsi="仿宋" w:cs="仿宋" w:hint="eastAsia"/>
          <w:szCs w:val="32"/>
        </w:rPr>
        <w:t>&gt;</w:t>
      </w:r>
      <w:r>
        <w:rPr>
          <w:rFonts w:ascii="仿宋" w:eastAsia="仿宋" w:hAnsi="仿宋" w:cs="仿宋" w:hint="eastAsia"/>
          <w:szCs w:val="32"/>
        </w:rPr>
        <w:t>细则》第五条、第七条规定，</w:t>
      </w:r>
      <w:r>
        <w:rPr>
          <w:rFonts w:ascii="仿宋" w:eastAsia="仿宋" w:hAnsi="仿宋" w:cs="仿宋" w:hint="eastAsia"/>
          <w:szCs w:val="32"/>
        </w:rPr>
        <w:t>你</w:t>
      </w:r>
      <w:r>
        <w:rPr>
          <w:rFonts w:ascii="仿宋" w:eastAsia="仿宋" w:hAnsi="仿宋" w:cs="仿宋" w:hint="eastAsia"/>
          <w:szCs w:val="32"/>
        </w:rPr>
        <w:t>同时也满足第七条从轻处罚情节：“</w:t>
      </w:r>
      <w:r>
        <w:rPr>
          <w:rFonts w:eastAsia="宋体" w:hint="eastAsia"/>
          <w:kern w:val="0"/>
        </w:rPr>
        <w:t>2</w:t>
      </w:r>
      <w:r>
        <w:rPr>
          <w:rFonts w:ascii="仿宋" w:eastAsia="仿宋" w:hAnsi="仿宋" w:cs="仿宋" w:hint="eastAsia"/>
          <w:szCs w:val="32"/>
        </w:rPr>
        <w:t>.</w:t>
      </w:r>
      <w:r>
        <w:rPr>
          <w:rFonts w:ascii="仿宋" w:eastAsia="仿宋" w:hAnsi="仿宋" w:cs="仿宋" w:hint="eastAsia"/>
          <w:szCs w:val="32"/>
        </w:rPr>
        <w:t>主动改正或者及时改正违法行为</w:t>
      </w:r>
      <w:r>
        <w:rPr>
          <w:rFonts w:eastAsia="宋体" w:hint="eastAsia"/>
          <w:kern w:val="0"/>
        </w:rPr>
        <w:t>（</w:t>
      </w:r>
      <w:r>
        <w:rPr>
          <w:rFonts w:eastAsia="宋体" w:hint="eastAsia"/>
          <w:kern w:val="0"/>
        </w:rPr>
        <w:t>-2.0</w:t>
      </w:r>
      <w:r>
        <w:rPr>
          <w:rFonts w:eastAsia="宋体" w:hint="eastAsia"/>
          <w:kern w:val="0"/>
        </w:rPr>
        <w:t>）</w:t>
      </w:r>
      <w:r>
        <w:rPr>
          <w:rFonts w:ascii="仿宋" w:eastAsia="仿宋" w:hAnsi="仿宋" w:cs="仿宋" w:hint="eastAsia"/>
          <w:szCs w:val="32"/>
        </w:rPr>
        <w:t>；</w:t>
      </w:r>
      <w:r>
        <w:rPr>
          <w:rFonts w:ascii="仿宋" w:eastAsia="仿宋" w:hAnsi="仿宋" w:cs="仿宋" w:hint="eastAsia"/>
          <w:szCs w:val="32"/>
        </w:rPr>
        <w:t>4.</w:t>
      </w:r>
      <w:r>
        <w:rPr>
          <w:rFonts w:ascii="仿宋" w:eastAsia="仿宋" w:hAnsi="仿宋" w:cs="仿宋" w:hint="eastAsia"/>
          <w:szCs w:val="32"/>
        </w:rPr>
        <w:t>积极配合调查取证</w:t>
      </w:r>
      <w:r>
        <w:rPr>
          <w:rFonts w:eastAsia="宋体" w:hint="eastAsia"/>
          <w:kern w:val="0"/>
        </w:rPr>
        <w:t>（</w:t>
      </w:r>
      <w:r>
        <w:rPr>
          <w:rFonts w:eastAsia="宋体" w:hint="eastAsia"/>
          <w:kern w:val="0"/>
        </w:rPr>
        <w:t>-1.5</w:t>
      </w:r>
      <w:r>
        <w:rPr>
          <w:rFonts w:eastAsia="宋体" w:hint="eastAsia"/>
          <w:kern w:val="0"/>
        </w:rPr>
        <w:t>）</w:t>
      </w:r>
      <w:r>
        <w:rPr>
          <w:rFonts w:ascii="仿宋" w:eastAsia="仿宋" w:hAnsi="仿宋" w:cs="仿宋" w:hint="eastAsia"/>
          <w:szCs w:val="32"/>
        </w:rPr>
        <w:t>”，适用按拟罚款金额</w:t>
      </w:r>
      <w:r>
        <w:rPr>
          <w:rFonts w:eastAsia="宋体" w:hint="eastAsia"/>
          <w:kern w:val="0"/>
        </w:rPr>
        <w:t>9.9</w:t>
      </w:r>
      <w:r>
        <w:rPr>
          <w:rFonts w:ascii="仿宋" w:eastAsia="仿宋" w:hAnsi="仿宋" w:cs="仿宋" w:hint="eastAsia"/>
          <w:szCs w:val="32"/>
        </w:rPr>
        <w:t>万元</w:t>
      </w:r>
      <w:r>
        <w:rPr>
          <w:rFonts w:ascii="仿宋" w:eastAsia="仿宋" w:hAnsi="仿宋" w:cs="仿宋" w:hint="eastAsia"/>
          <w:szCs w:val="32"/>
        </w:rPr>
        <w:t>[</w:t>
      </w:r>
      <w:r>
        <w:rPr>
          <w:rFonts w:eastAsia="宋体" w:hint="eastAsia"/>
          <w:kern w:val="0"/>
        </w:rPr>
        <w:t>12</w:t>
      </w:r>
      <w:r>
        <w:rPr>
          <w:rFonts w:ascii="仿宋" w:eastAsia="仿宋" w:hAnsi="仿宋" w:cs="仿宋" w:hint="eastAsia"/>
          <w:szCs w:val="32"/>
        </w:rPr>
        <w:t>+</w:t>
      </w:r>
      <w:r>
        <w:rPr>
          <w:rFonts w:eastAsia="宋体" w:hint="eastAsia"/>
          <w:kern w:val="0"/>
        </w:rPr>
        <w:t>12</w:t>
      </w:r>
      <w:r>
        <w:rPr>
          <w:rFonts w:ascii="仿宋" w:eastAsia="仿宋" w:hAnsi="仿宋" w:cs="仿宋" w:hint="eastAsia"/>
          <w:szCs w:val="32"/>
        </w:rPr>
        <w:t>×</w:t>
      </w:r>
      <w:r>
        <w:rPr>
          <w:rFonts w:eastAsia="宋体" w:hint="eastAsia"/>
          <w:kern w:val="0"/>
        </w:rPr>
        <w:t>5</w:t>
      </w:r>
      <w:r>
        <w:rPr>
          <w:rFonts w:ascii="仿宋" w:eastAsia="仿宋" w:hAnsi="仿宋" w:cs="仿宋" w:hint="eastAsia"/>
          <w:szCs w:val="32"/>
        </w:rPr>
        <w:t>%</w:t>
      </w:r>
      <w:r>
        <w:rPr>
          <w:rFonts w:ascii="仿宋" w:eastAsia="仿宋" w:hAnsi="仿宋" w:cs="仿宋" w:hint="eastAsia"/>
          <w:szCs w:val="32"/>
        </w:rPr>
        <w:t>×</w:t>
      </w:r>
      <w:r>
        <w:rPr>
          <w:rFonts w:eastAsia="宋体" w:hint="eastAsia"/>
          <w:kern w:val="0"/>
        </w:rPr>
        <w:t>（</w:t>
      </w:r>
      <w:r>
        <w:rPr>
          <w:rFonts w:eastAsia="宋体" w:hint="eastAsia"/>
          <w:kern w:val="0"/>
        </w:rPr>
        <w:t>-3.5</w:t>
      </w:r>
      <w:r>
        <w:rPr>
          <w:rFonts w:eastAsia="宋体" w:hint="eastAsia"/>
          <w:kern w:val="0"/>
        </w:rPr>
        <w:t>）</w:t>
      </w:r>
      <w:r>
        <w:rPr>
          <w:rFonts w:ascii="仿宋" w:eastAsia="仿宋" w:hAnsi="仿宋" w:cs="仿宋" w:hint="eastAsia"/>
          <w:szCs w:val="32"/>
        </w:rPr>
        <w:t>=</w:t>
      </w:r>
      <w:r>
        <w:rPr>
          <w:rFonts w:eastAsia="宋体" w:hint="eastAsia"/>
          <w:kern w:val="0"/>
        </w:rPr>
        <w:t>9.9</w:t>
      </w:r>
      <w:r>
        <w:rPr>
          <w:rFonts w:ascii="仿宋" w:eastAsia="仿宋" w:hAnsi="仿宋" w:cs="仿宋" w:hint="eastAsia"/>
          <w:szCs w:val="32"/>
        </w:rPr>
        <w:t>万元</w:t>
      </w:r>
      <w:r>
        <w:rPr>
          <w:rFonts w:ascii="仿宋" w:eastAsia="仿宋" w:hAnsi="仿宋" w:cs="仿宋" w:hint="eastAsia"/>
          <w:szCs w:val="32"/>
        </w:rPr>
        <w:t>的规定，降低后的法定最低罚款额为</w:t>
      </w:r>
      <w:r>
        <w:rPr>
          <w:rFonts w:eastAsia="宋体" w:hint="eastAsia"/>
          <w:kern w:val="0"/>
        </w:rPr>
        <w:t>10</w:t>
      </w:r>
      <w:r>
        <w:rPr>
          <w:rFonts w:ascii="仿宋" w:eastAsia="仿宋" w:hAnsi="仿宋" w:cs="仿宋" w:hint="eastAsia"/>
          <w:szCs w:val="32"/>
        </w:rPr>
        <w:t>万元。</w:t>
      </w:r>
    </w:p>
    <w:p w:rsidR="00636AE7" w:rsidRDefault="006E5392">
      <w:pPr>
        <w:spacing w:line="53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28</w:t>
      </w:r>
      <w:r>
        <w:rPr>
          <w:rFonts w:ascii="仿宋" w:eastAsia="仿宋" w:hAnsi="仿宋" w:cs="仿宋" w:hint="eastAsia"/>
          <w:szCs w:val="32"/>
        </w:rPr>
        <w:t>日《行政处罚听证告知书》（江新环罚听告〔</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44</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29</w:t>
      </w:r>
      <w:r>
        <w:rPr>
          <w:rFonts w:ascii="仿宋" w:eastAsia="仿宋" w:hAnsi="仿宋" w:cs="仿宋" w:hint="eastAsia"/>
          <w:szCs w:val="32"/>
        </w:rPr>
        <w:t>日送达回执</w:t>
      </w:r>
      <w:r>
        <w:rPr>
          <w:rFonts w:ascii="仿宋" w:eastAsia="仿宋" w:hAnsi="仿宋" w:cs="仿宋" w:hint="eastAsia"/>
          <w:szCs w:val="32"/>
        </w:rPr>
        <w:t>，</w:t>
      </w:r>
      <w:r>
        <w:rPr>
          <w:rFonts w:ascii="仿宋" w:eastAsia="仿宋" w:hAnsi="仿宋" w:cs="仿宋" w:hint="eastAsia"/>
          <w:szCs w:val="32"/>
        </w:rPr>
        <w:t>以及你提交的《</w:t>
      </w:r>
      <w:r>
        <w:rPr>
          <w:rFonts w:ascii="仿宋" w:eastAsia="仿宋" w:hAnsi="仿宋" w:cs="仿宋" w:hint="eastAsia"/>
          <w:szCs w:val="32"/>
        </w:rPr>
        <w:t>申辩陈述意见书</w:t>
      </w:r>
      <w:r>
        <w:rPr>
          <w:rFonts w:ascii="仿宋" w:eastAsia="仿宋" w:hAnsi="仿宋" w:cs="仿宋" w:hint="eastAsia"/>
          <w:szCs w:val="32"/>
        </w:rPr>
        <w:t>》等为证。</w:t>
      </w:r>
    </w:p>
    <w:p w:rsidR="00636AE7" w:rsidRDefault="006E5392" w:rsidP="00DF6655">
      <w:pPr>
        <w:spacing w:beforeLines="50" w:line="53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636AE7" w:rsidRDefault="006E5392">
      <w:pPr>
        <w:spacing w:line="530" w:lineRule="exact"/>
        <w:ind w:firstLineChars="200" w:firstLine="62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w:t>
      </w:r>
      <w:r>
        <w:rPr>
          <w:rFonts w:ascii="仿宋" w:eastAsia="仿宋" w:hAnsi="仿宋" w:cs="仿宋" w:hint="eastAsia"/>
        </w:rPr>
        <w:t>八十三</w:t>
      </w:r>
      <w:r>
        <w:rPr>
          <w:rFonts w:ascii="仿宋" w:eastAsia="仿宋" w:hAnsi="仿宋" w:cs="仿宋" w:hint="eastAsia"/>
        </w:rPr>
        <w:t>条第二项规定，违反本法规定，超过水污染物排放标准或者超过重点水污染物排放总量控制指标排放水污染物的，由县级以上人民政府环境保护主管部门责令改正或者责令限制生产、停产整治，并处十万元以上一百万元以下的罚款；情节严重的，报经有批准权的人民政府批准，责令停业、关闭</w:t>
      </w:r>
      <w:r>
        <w:rPr>
          <w:rFonts w:ascii="仿宋" w:eastAsia="仿宋" w:hAnsi="仿宋" w:cs="仿宋" w:hint="eastAsia"/>
          <w:szCs w:val="32"/>
        </w:rPr>
        <w:t>。</w:t>
      </w:r>
    </w:p>
    <w:p w:rsidR="00636AE7" w:rsidRDefault="006E5392" w:rsidP="00DF6655">
      <w:pPr>
        <w:spacing w:line="530" w:lineRule="exact"/>
        <w:ind w:firstLineChars="200" w:firstLine="626"/>
        <w:rPr>
          <w:rFonts w:ascii="仿宋" w:eastAsia="仿宋" w:hAnsi="仿宋" w:cs="仿宋"/>
          <w:b/>
          <w:szCs w:val="32"/>
        </w:rPr>
      </w:pPr>
      <w:r>
        <w:rPr>
          <w:rFonts w:ascii="仿宋" w:eastAsia="仿宋" w:hAnsi="仿宋" w:cs="仿宋" w:hint="eastAsia"/>
          <w:b/>
          <w:szCs w:val="32"/>
        </w:rPr>
        <w:t>依据上述和《广东省生态环境行政处罚自由裁量权规定》附件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b/>
          <w:bCs/>
          <w:kern w:val="0"/>
        </w:rPr>
        <w:t>》</w:t>
      </w:r>
      <w:r>
        <w:rPr>
          <w:rFonts w:eastAsia="宋体" w:hint="eastAsia"/>
          <w:kern w:val="0"/>
        </w:rPr>
        <w:t>2.7.1</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w:t>
      </w:r>
      <w:r>
        <w:rPr>
          <w:rFonts w:ascii="仿宋" w:eastAsia="仿宋" w:hAnsi="仿宋" w:cs="仿宋" w:hint="eastAsia"/>
          <w:b/>
          <w:szCs w:val="32"/>
        </w:rPr>
        <w:lastRenderedPageBreak/>
        <w:t>第五条、第七条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对你处罚款人民币</w:t>
      </w:r>
      <w:r>
        <w:rPr>
          <w:rFonts w:eastAsia="宋体" w:hint="eastAsia"/>
          <w:kern w:val="0"/>
        </w:rPr>
        <w:t>10</w:t>
      </w:r>
      <w:r>
        <w:rPr>
          <w:rFonts w:ascii="仿宋" w:eastAsia="仿宋" w:hAnsi="仿宋" w:cs="仿宋" w:hint="eastAsia"/>
          <w:b/>
          <w:szCs w:val="32"/>
        </w:rPr>
        <w:t>万元（大写：</w:t>
      </w:r>
      <w:r>
        <w:rPr>
          <w:rFonts w:ascii="仿宋_GB2312" w:hint="eastAsia"/>
          <w:b/>
          <w:bCs/>
        </w:rPr>
        <w:t>拾万元</w:t>
      </w:r>
      <w:r>
        <w:rPr>
          <w:rFonts w:ascii="仿宋" w:eastAsia="仿宋" w:hAnsi="仿宋" w:cs="仿宋" w:hint="eastAsia"/>
          <w:b/>
          <w:szCs w:val="32"/>
        </w:rPr>
        <w:t>）。</w:t>
      </w:r>
    </w:p>
    <w:p w:rsidR="00636AE7" w:rsidRDefault="006E5392">
      <w:pPr>
        <w:pStyle w:val="a3"/>
        <w:spacing w:line="53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》并将罚款缴至指定银行和账号。收款银行、账户名称、账号详见《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rsidR="00636AE7" w:rsidRDefault="006E5392">
      <w:pPr>
        <w:pStyle w:val="a3"/>
        <w:spacing w:line="53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636AE7" w:rsidRDefault="006E5392" w:rsidP="00DF6655">
      <w:pPr>
        <w:pStyle w:val="a3"/>
        <w:spacing w:beforeLines="50" w:line="53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636AE7" w:rsidRDefault="006E5392">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t>你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636AE7" w:rsidRDefault="006E5392">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rsidR="00636AE7" w:rsidRDefault="006E5392">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w:t>
      </w:r>
      <w:r>
        <w:rPr>
          <w:rFonts w:ascii="仿宋" w:eastAsia="仿宋" w:hAnsi="仿宋" w:cs="仿宋" w:hint="eastAsia"/>
          <w:kern w:val="0"/>
          <w:szCs w:val="32"/>
        </w:rPr>
        <w:t>共和国行政诉讼法》第九十七条等有关规定申请人民法院强制执行。</w:t>
      </w:r>
    </w:p>
    <w:p w:rsidR="00636AE7" w:rsidRDefault="00636AE7">
      <w:pPr>
        <w:spacing w:line="500" w:lineRule="exact"/>
        <w:rPr>
          <w:rFonts w:ascii="仿宋" w:eastAsia="仿宋" w:hAnsi="仿宋" w:cs="仿宋"/>
          <w:kern w:val="0"/>
          <w:szCs w:val="32"/>
        </w:rPr>
      </w:pPr>
    </w:p>
    <w:p w:rsidR="00636AE7" w:rsidRDefault="00636AE7">
      <w:pPr>
        <w:spacing w:line="500" w:lineRule="exact"/>
        <w:rPr>
          <w:rFonts w:ascii="仿宋" w:eastAsia="仿宋" w:hAnsi="仿宋" w:cs="仿宋"/>
          <w:kern w:val="0"/>
          <w:szCs w:val="32"/>
        </w:rPr>
      </w:pPr>
    </w:p>
    <w:p w:rsidR="00636AE7" w:rsidRDefault="006E5392">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636AE7" w:rsidRDefault="006E5392">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202</w:t>
      </w:r>
      <w:r>
        <w:rPr>
          <w:rFonts w:eastAsia="宋体" w:hint="eastAsia"/>
          <w:kern w:val="0"/>
        </w:rPr>
        <w:t>5</w:t>
      </w:r>
      <w:r>
        <w:rPr>
          <w:rFonts w:ascii="仿宋" w:eastAsia="仿宋" w:hAnsi="仿宋" w:cs="仿宋" w:hint="eastAsia"/>
          <w:kern w:val="0"/>
          <w:szCs w:val="32"/>
        </w:rPr>
        <w:t>年</w:t>
      </w:r>
      <w:r>
        <w:rPr>
          <w:rFonts w:eastAsia="宋体" w:hint="eastAsia"/>
          <w:kern w:val="0"/>
        </w:rPr>
        <w:t>12</w:t>
      </w:r>
      <w:r>
        <w:rPr>
          <w:rFonts w:ascii="仿宋" w:eastAsia="仿宋" w:hAnsi="仿宋" w:cs="仿宋" w:hint="eastAsia"/>
          <w:kern w:val="0"/>
          <w:szCs w:val="32"/>
        </w:rPr>
        <w:t>月</w:t>
      </w:r>
      <w:r>
        <w:rPr>
          <w:rFonts w:eastAsia="宋体" w:hint="eastAsia"/>
          <w:kern w:val="0"/>
        </w:rPr>
        <w:t>15</w:t>
      </w:r>
      <w:r>
        <w:rPr>
          <w:rFonts w:ascii="仿宋" w:eastAsia="仿宋" w:hAnsi="仿宋" w:cs="仿宋" w:hint="eastAsia"/>
          <w:kern w:val="0"/>
          <w:szCs w:val="32"/>
        </w:rPr>
        <w:t>日</w:t>
      </w:r>
      <w:r>
        <w:rPr>
          <w:rFonts w:ascii="仿宋" w:eastAsia="仿宋" w:hAnsi="仿宋" w:cs="仿宋" w:hint="eastAsia"/>
          <w:kern w:val="0"/>
          <w:szCs w:val="32"/>
        </w:rPr>
        <w:t xml:space="preserve"> </w:t>
      </w: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36AE7">
      <w:pPr>
        <w:spacing w:line="560" w:lineRule="exact"/>
        <w:ind w:right="1094"/>
        <w:rPr>
          <w:rFonts w:ascii="仿宋" w:eastAsia="仿宋" w:hAnsi="仿宋" w:cs="仿宋"/>
          <w:kern w:val="0"/>
          <w:szCs w:val="32"/>
        </w:rPr>
      </w:pPr>
    </w:p>
    <w:p w:rsidR="00636AE7" w:rsidRDefault="006E5392">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司前镇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636AE7" w:rsidSect="00636AE7">
      <w:headerReference w:type="default" r:id="rId6"/>
      <w:footerReference w:type="even" r:id="rId7"/>
      <w:footerReference w:type="default" r:id="rId8"/>
      <w:headerReference w:type="first" r:id="rId9"/>
      <w:footerReference w:type="first" r:id="rId10"/>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392" w:rsidRDefault="006E5392" w:rsidP="00636AE7">
      <w:r>
        <w:separator/>
      </w:r>
    </w:p>
  </w:endnote>
  <w:endnote w:type="continuationSeparator" w:id="0">
    <w:p w:rsidR="006E5392" w:rsidRDefault="006E5392" w:rsidP="00636A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AE7" w:rsidRDefault="006E5392">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636AE7">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636AE7">
      <w:rPr>
        <w:rStyle w:val="a8"/>
        <w:rFonts w:asciiTheme="minorEastAsia" w:eastAsiaTheme="minorEastAsia" w:hAnsiTheme="minorEastAsia"/>
        <w:sz w:val="28"/>
        <w:szCs w:val="28"/>
      </w:rPr>
      <w:fldChar w:fldCharType="separate"/>
    </w:r>
    <w:r w:rsidR="00DF6655">
      <w:rPr>
        <w:rStyle w:val="a8"/>
        <w:rFonts w:asciiTheme="minorEastAsia" w:eastAsiaTheme="minorEastAsia" w:hAnsiTheme="minorEastAsia"/>
        <w:noProof/>
        <w:sz w:val="28"/>
        <w:szCs w:val="28"/>
      </w:rPr>
      <w:t>2</w:t>
    </w:r>
    <w:r w:rsidR="00636AE7">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636AE7" w:rsidRDefault="00636AE7">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AE7" w:rsidRDefault="006E5392">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636AE7">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636AE7">
      <w:rPr>
        <w:rStyle w:val="a8"/>
        <w:rFonts w:asciiTheme="minorEastAsia" w:eastAsiaTheme="minorEastAsia" w:hAnsiTheme="minorEastAsia"/>
        <w:sz w:val="28"/>
        <w:szCs w:val="28"/>
      </w:rPr>
      <w:fldChar w:fldCharType="separate"/>
    </w:r>
    <w:r w:rsidR="00DF6655">
      <w:rPr>
        <w:rStyle w:val="a8"/>
        <w:rFonts w:asciiTheme="minorEastAsia" w:eastAsiaTheme="minorEastAsia" w:hAnsiTheme="minorEastAsia"/>
        <w:noProof/>
        <w:sz w:val="28"/>
        <w:szCs w:val="28"/>
      </w:rPr>
      <w:t>3</w:t>
    </w:r>
    <w:r w:rsidR="00636AE7">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636AE7" w:rsidRDefault="00636AE7">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AE7" w:rsidRDefault="006E5392">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392" w:rsidRDefault="006E5392" w:rsidP="00636AE7">
      <w:r>
        <w:separator/>
      </w:r>
    </w:p>
  </w:footnote>
  <w:footnote w:type="continuationSeparator" w:id="0">
    <w:p w:rsidR="006E5392" w:rsidRDefault="006E5392" w:rsidP="00636A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AE7" w:rsidRDefault="00636AE7">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AE7" w:rsidRDefault="00636AE7">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6AE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392"/>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655"/>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392D92"/>
    <w:rsid w:val="015B1BB4"/>
    <w:rsid w:val="0182557B"/>
    <w:rsid w:val="02B17662"/>
    <w:rsid w:val="02C55317"/>
    <w:rsid w:val="03020908"/>
    <w:rsid w:val="03FE7EAB"/>
    <w:rsid w:val="04155F10"/>
    <w:rsid w:val="045D7A44"/>
    <w:rsid w:val="047333D2"/>
    <w:rsid w:val="04983D5F"/>
    <w:rsid w:val="04B9598A"/>
    <w:rsid w:val="04F76DD4"/>
    <w:rsid w:val="051B0039"/>
    <w:rsid w:val="063E0A32"/>
    <w:rsid w:val="06A56CC2"/>
    <w:rsid w:val="08E03AB3"/>
    <w:rsid w:val="097B6C43"/>
    <w:rsid w:val="0A5C7E2B"/>
    <w:rsid w:val="0D026C5D"/>
    <w:rsid w:val="0D305CD2"/>
    <w:rsid w:val="0D604782"/>
    <w:rsid w:val="0EE411DE"/>
    <w:rsid w:val="0F380715"/>
    <w:rsid w:val="0F8A3119"/>
    <w:rsid w:val="10867D4B"/>
    <w:rsid w:val="10B34097"/>
    <w:rsid w:val="10E3602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E617A0"/>
    <w:rsid w:val="21835DFC"/>
    <w:rsid w:val="21F93D33"/>
    <w:rsid w:val="222C6442"/>
    <w:rsid w:val="2341634B"/>
    <w:rsid w:val="23613299"/>
    <w:rsid w:val="23BC22A8"/>
    <w:rsid w:val="25DC4417"/>
    <w:rsid w:val="264A5DB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7056953"/>
    <w:rsid w:val="386F51D4"/>
    <w:rsid w:val="39900FC9"/>
    <w:rsid w:val="3B4C771B"/>
    <w:rsid w:val="3B543BE4"/>
    <w:rsid w:val="3C974FC2"/>
    <w:rsid w:val="3CF67395"/>
    <w:rsid w:val="3D202C0E"/>
    <w:rsid w:val="3D423235"/>
    <w:rsid w:val="3D631F35"/>
    <w:rsid w:val="3E057F88"/>
    <w:rsid w:val="3F7B0E77"/>
    <w:rsid w:val="40214BCE"/>
    <w:rsid w:val="40EC3119"/>
    <w:rsid w:val="42764AD5"/>
    <w:rsid w:val="42A25B31"/>
    <w:rsid w:val="43244531"/>
    <w:rsid w:val="4364101B"/>
    <w:rsid w:val="45882A2B"/>
    <w:rsid w:val="48501534"/>
    <w:rsid w:val="48825F81"/>
    <w:rsid w:val="48C621C4"/>
    <w:rsid w:val="49BA6F32"/>
    <w:rsid w:val="49C4596D"/>
    <w:rsid w:val="49CF19C3"/>
    <w:rsid w:val="49E862B8"/>
    <w:rsid w:val="4A297457"/>
    <w:rsid w:val="4AA77651"/>
    <w:rsid w:val="4B2F2866"/>
    <w:rsid w:val="4B696B71"/>
    <w:rsid w:val="4BC66ACD"/>
    <w:rsid w:val="4CD57BEF"/>
    <w:rsid w:val="4CFE2E04"/>
    <w:rsid w:val="50A447B5"/>
    <w:rsid w:val="51EB5190"/>
    <w:rsid w:val="531A485A"/>
    <w:rsid w:val="537F46B4"/>
    <w:rsid w:val="548F7932"/>
    <w:rsid w:val="54B3376C"/>
    <w:rsid w:val="56160D40"/>
    <w:rsid w:val="562C577E"/>
    <w:rsid w:val="562C712C"/>
    <w:rsid w:val="56494CBE"/>
    <w:rsid w:val="56E51C9D"/>
    <w:rsid w:val="570322C8"/>
    <w:rsid w:val="58CA2088"/>
    <w:rsid w:val="58FB5FE3"/>
    <w:rsid w:val="59090B79"/>
    <w:rsid w:val="59172546"/>
    <w:rsid w:val="5AAD3E10"/>
    <w:rsid w:val="5CC8430F"/>
    <w:rsid w:val="5DE27D97"/>
    <w:rsid w:val="5EB24BEC"/>
    <w:rsid w:val="5ED53B93"/>
    <w:rsid w:val="5EEB1905"/>
    <w:rsid w:val="602D574A"/>
    <w:rsid w:val="60F47F7A"/>
    <w:rsid w:val="6251055B"/>
    <w:rsid w:val="62BB6394"/>
    <w:rsid w:val="636F2DC9"/>
    <w:rsid w:val="63C93BBB"/>
    <w:rsid w:val="64DA6310"/>
    <w:rsid w:val="65D07217"/>
    <w:rsid w:val="662C3C3B"/>
    <w:rsid w:val="69B1292E"/>
    <w:rsid w:val="6BD36413"/>
    <w:rsid w:val="6BE73944"/>
    <w:rsid w:val="6CAC4EE0"/>
    <w:rsid w:val="6CF7043C"/>
    <w:rsid w:val="6D391EE1"/>
    <w:rsid w:val="6DD36D91"/>
    <w:rsid w:val="709046C4"/>
    <w:rsid w:val="710F5414"/>
    <w:rsid w:val="72161FAF"/>
    <w:rsid w:val="724F79AA"/>
    <w:rsid w:val="728C4FED"/>
    <w:rsid w:val="730C565B"/>
    <w:rsid w:val="73B228EE"/>
    <w:rsid w:val="75F23E97"/>
    <w:rsid w:val="7722562D"/>
    <w:rsid w:val="779E1C22"/>
    <w:rsid w:val="77BB75AF"/>
    <w:rsid w:val="786E33CC"/>
    <w:rsid w:val="78EB04B8"/>
    <w:rsid w:val="79BC1E8F"/>
    <w:rsid w:val="79EB071C"/>
    <w:rsid w:val="79F44681"/>
    <w:rsid w:val="7AF65FE7"/>
    <w:rsid w:val="7B556765"/>
    <w:rsid w:val="7B7452F6"/>
    <w:rsid w:val="7D730CDE"/>
    <w:rsid w:val="7E753125"/>
    <w:rsid w:val="7F5C4A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636AE7"/>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636AE7"/>
    <w:pPr>
      <w:ind w:firstLine="780"/>
    </w:pPr>
    <w:rPr>
      <w:kern w:val="0"/>
      <w:sz w:val="24"/>
    </w:rPr>
  </w:style>
  <w:style w:type="paragraph" w:styleId="a4">
    <w:name w:val="Date"/>
    <w:basedOn w:val="a"/>
    <w:next w:val="a"/>
    <w:link w:val="Char0"/>
    <w:autoRedefine/>
    <w:uiPriority w:val="99"/>
    <w:semiHidden/>
    <w:unhideWhenUsed/>
    <w:qFormat/>
    <w:rsid w:val="00636AE7"/>
    <w:pPr>
      <w:ind w:leftChars="2500" w:left="100"/>
    </w:pPr>
  </w:style>
  <w:style w:type="paragraph" w:styleId="a5">
    <w:name w:val="Balloon Text"/>
    <w:basedOn w:val="a"/>
    <w:link w:val="Char1"/>
    <w:autoRedefine/>
    <w:uiPriority w:val="99"/>
    <w:semiHidden/>
    <w:qFormat/>
    <w:rsid w:val="00636AE7"/>
    <w:rPr>
      <w:kern w:val="0"/>
      <w:sz w:val="18"/>
      <w:szCs w:val="18"/>
    </w:rPr>
  </w:style>
  <w:style w:type="paragraph" w:styleId="a6">
    <w:name w:val="footer"/>
    <w:basedOn w:val="a"/>
    <w:link w:val="Char2"/>
    <w:autoRedefine/>
    <w:uiPriority w:val="99"/>
    <w:qFormat/>
    <w:rsid w:val="00636AE7"/>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636AE7"/>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636AE7"/>
    <w:rPr>
      <w:rFonts w:cs="Times New Roman"/>
    </w:rPr>
  </w:style>
  <w:style w:type="character" w:customStyle="1" w:styleId="Char">
    <w:name w:val="正文文本缩进 Char"/>
    <w:link w:val="a3"/>
    <w:autoRedefine/>
    <w:uiPriority w:val="99"/>
    <w:qFormat/>
    <w:locked/>
    <w:rsid w:val="00636AE7"/>
    <w:rPr>
      <w:rFonts w:ascii="Times New Roman" w:eastAsia="仿宋_GB2312" w:hAnsi="Times New Roman"/>
      <w:sz w:val="24"/>
    </w:rPr>
  </w:style>
  <w:style w:type="character" w:customStyle="1" w:styleId="Char2">
    <w:name w:val="页脚 Char"/>
    <w:link w:val="a6"/>
    <w:autoRedefine/>
    <w:uiPriority w:val="99"/>
    <w:qFormat/>
    <w:locked/>
    <w:rsid w:val="00636AE7"/>
    <w:rPr>
      <w:rFonts w:ascii="Times New Roman" w:eastAsia="仿宋_GB2312" w:hAnsi="Times New Roman"/>
      <w:sz w:val="18"/>
    </w:rPr>
  </w:style>
  <w:style w:type="character" w:customStyle="1" w:styleId="Char3">
    <w:name w:val="页眉 Char"/>
    <w:link w:val="a7"/>
    <w:autoRedefine/>
    <w:uiPriority w:val="99"/>
    <w:qFormat/>
    <w:locked/>
    <w:rsid w:val="00636AE7"/>
    <w:rPr>
      <w:rFonts w:ascii="Times New Roman" w:eastAsia="仿宋_GB2312" w:hAnsi="Times New Roman"/>
      <w:sz w:val="18"/>
    </w:rPr>
  </w:style>
  <w:style w:type="character" w:customStyle="1" w:styleId="Char1">
    <w:name w:val="批注框文本 Char"/>
    <w:link w:val="a5"/>
    <w:autoRedefine/>
    <w:uiPriority w:val="99"/>
    <w:semiHidden/>
    <w:qFormat/>
    <w:locked/>
    <w:rsid w:val="00636AE7"/>
    <w:rPr>
      <w:rFonts w:ascii="Times New Roman" w:eastAsia="仿宋_GB2312" w:hAnsi="Times New Roman"/>
      <w:sz w:val="18"/>
    </w:rPr>
  </w:style>
  <w:style w:type="character" w:customStyle="1" w:styleId="Char0">
    <w:name w:val="日期 Char"/>
    <w:basedOn w:val="a0"/>
    <w:link w:val="a4"/>
    <w:autoRedefine/>
    <w:uiPriority w:val="99"/>
    <w:semiHidden/>
    <w:qFormat/>
    <w:rsid w:val="00636AE7"/>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268</Words>
  <Characters>1528</Characters>
  <Application>Microsoft Office Word</Application>
  <DocSecurity>0</DocSecurity>
  <Lines>12</Lines>
  <Paragraphs>3</Paragraphs>
  <ScaleCrop>false</ScaleCrop>
  <Company>Sky123.Org</Company>
  <LinksUpToDate>false</LinksUpToDate>
  <CharactersWithSpaces>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2025-09-01T06:47:00Z</cp:lastPrinted>
  <dcterms:created xsi:type="dcterms:W3CDTF">2025-12-23T01:14:00Z</dcterms:created>
  <dcterms:modified xsi:type="dcterms:W3CDTF">2025-12-23T01:14:00Z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3DDF9D51FD3C4B57AC05A761098F8F44_13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