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"/>
        </w:rPr>
        <w:t>节假日临时包车证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 w:bidi="ar"/>
        </w:rPr>
        <w:t>制式规范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（一）尺寸：480mm×220mm。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（二）底色：白色。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（三）材质：不少于250 克铜版纸。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（四）其他规范：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第一行字为红色宋体加粗，字高22.5mm×字宽23.5mm。字的最顶端距离页面上端为：22.5mm，距离左边为：61mm,右边为61mm；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第二行字为红色宋体加粗，字高22.5mm×字宽23.5mm。字的最顶端距离页面上端为：22.5mm，距离左边为：61mm,右边为61mm；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第三行为黑色黑体加粗，字高为30.5mm，字宽为30.5mm，横线为黑色，长度为34.5mm，高度为2.6mm，字的底端距离页面底部距离为82mm;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第四行字为黑色宋体，字高13.5mm×字宽14mm，号码为红色阿拉伯数字，为七位数。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第五行字为黑色宋体，字高10.5mm×字宽10mm。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atLeas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  <w:t>背面为黑色34磅黑体字（加粗），签章栏和说明栏内文字为黑色21.5磅宋体字。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bidi="ar"/>
        </w:rPr>
        <w:t>图例：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drawing>
          <wp:inline distT="0" distB="0" distL="114300" distR="114300">
            <wp:extent cx="5272405" cy="2416810"/>
            <wp:effectExtent l="0" t="0" r="4445" b="2540"/>
            <wp:docPr id="5" name="图片 5" descr="临包牌正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临包牌正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drawing>
          <wp:inline distT="0" distB="0" distL="114300" distR="114300">
            <wp:extent cx="5272405" cy="2416810"/>
            <wp:effectExtent l="0" t="0" r="4445" b="2540"/>
            <wp:docPr id="6" name="图片 6" descr="临包牌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临包牌背面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</w:p>
    <w:p>
      <w:pPr>
        <w:widowControl/>
        <w:spacing w:line="400" w:lineRule="exac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jc w:val="both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A6"/>
    <w:rsid w:val="0000291D"/>
    <w:rsid w:val="0001603D"/>
    <w:rsid w:val="004E04CC"/>
    <w:rsid w:val="004F2C00"/>
    <w:rsid w:val="00525CA6"/>
    <w:rsid w:val="00574491"/>
    <w:rsid w:val="005C0B99"/>
    <w:rsid w:val="00623CE9"/>
    <w:rsid w:val="00672877"/>
    <w:rsid w:val="00820594"/>
    <w:rsid w:val="008B01E5"/>
    <w:rsid w:val="00995FA6"/>
    <w:rsid w:val="00A04F77"/>
    <w:rsid w:val="00AA70B5"/>
    <w:rsid w:val="00CA5B82"/>
    <w:rsid w:val="00E16D36"/>
    <w:rsid w:val="00E97592"/>
    <w:rsid w:val="00EC2EA2"/>
    <w:rsid w:val="00ED2ECC"/>
    <w:rsid w:val="00FD11D8"/>
    <w:rsid w:val="0BB9075F"/>
    <w:rsid w:val="102F7955"/>
    <w:rsid w:val="11BC380E"/>
    <w:rsid w:val="21DB7F24"/>
    <w:rsid w:val="22E356F7"/>
    <w:rsid w:val="405D2488"/>
    <w:rsid w:val="42EF2859"/>
    <w:rsid w:val="50586809"/>
    <w:rsid w:val="576A5D7B"/>
    <w:rsid w:val="63BB7871"/>
    <w:rsid w:val="79EB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75</Words>
  <Characters>433</Characters>
  <Lines>3</Lines>
  <Paragraphs>1</Paragraphs>
  <TotalTime>1</TotalTime>
  <ScaleCrop>false</ScaleCrop>
  <LinksUpToDate>false</LinksUpToDate>
  <CharactersWithSpaces>507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2021-02-24T01:00:00Z</dcterms:created>
  <dc:creator>dlne</dc:creator>
  <cp:lastModifiedBy>赵景菲</cp:lastModifiedBy>
  <cp:lastPrinted>2021-03-05T07:08:36Z</cp:lastPrinted>
  <dcterms:modified xsi:type="dcterms:W3CDTF">2021-03-05T07:08:38Z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