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both"/>
        <w:rPr>
          <w:rFonts w:hint="eastAsia"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keepNext w:val="0"/>
        <w:keepLines w:val="0"/>
        <w:pageBreakBefore w:val="0"/>
        <w:kinsoku/>
        <w:wordWrap/>
        <w:overflowPunct/>
        <w:topLinePunct w:val="0"/>
        <w:autoSpaceDE/>
        <w:autoSpaceDN/>
        <w:bidi w:val="0"/>
        <w:adjustRightInd/>
        <w:snapToGrid/>
        <w:spacing w:line="520" w:lineRule="exact"/>
        <w:jc w:val="both"/>
        <w:rPr>
          <w:rFonts w:hint="default"/>
          <w:sz w:val="36"/>
          <w:szCs w:val="36"/>
          <w:lang w:val="en-US" w:eastAsia="zh-CN"/>
        </w:rPr>
      </w:pPr>
    </w:p>
    <w:p>
      <w:pPr>
        <w:keepNext w:val="0"/>
        <w:keepLines w:val="0"/>
        <w:pageBreakBefore w:val="0"/>
        <w:kinsoku/>
        <w:wordWrap/>
        <w:overflowPunct/>
        <w:topLinePunct w:val="0"/>
        <w:autoSpaceDE/>
        <w:autoSpaceDN/>
        <w:bidi w:val="0"/>
        <w:adjustRightInd/>
        <w:snapToGrid/>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年“邑力同心”港澳湾区行暨江港澳青年创业就业交流活动项目报价表</w:t>
      </w:r>
    </w:p>
    <w:p>
      <w:pPr>
        <w:keepNext w:val="0"/>
        <w:keepLines w:val="0"/>
        <w:pageBreakBefore w:val="0"/>
        <w:kinsoku/>
        <w:wordWrap/>
        <w:overflowPunct/>
        <w:topLinePunct w:val="0"/>
        <w:autoSpaceDE/>
        <w:autoSpaceDN/>
        <w:bidi w:val="0"/>
        <w:adjustRightInd/>
        <w:snapToGrid/>
        <w:spacing w:line="520" w:lineRule="exact"/>
        <w:jc w:val="center"/>
        <w:rPr>
          <w:sz w:val="36"/>
          <w:szCs w:val="36"/>
        </w:rPr>
      </w:pPr>
    </w:p>
    <w:tbl>
      <w:tblPr>
        <w:tblStyle w:val="5"/>
        <w:tblW w:w="10879" w:type="dxa"/>
        <w:tblInd w:w="-8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1070"/>
        <w:gridCol w:w="2753"/>
        <w:gridCol w:w="1047"/>
        <w:gridCol w:w="2781"/>
        <w:gridCol w:w="2511"/>
        <w:tblGridChange w:id="0">
          <w:tblGrid>
            <w:gridCol w:w="717"/>
            <w:gridCol w:w="1070"/>
            <w:gridCol w:w="2753"/>
            <w:gridCol w:w="1047"/>
            <w:gridCol w:w="2781"/>
            <w:gridCol w:w="2511"/>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仿宋_GBK" w:cs="Times New Roman"/>
                <w:b/>
                <w:bCs/>
                <w:i w:val="0"/>
                <w:iCs w:val="0"/>
                <w:color w:val="000000"/>
                <w:kern w:val="0"/>
                <w:sz w:val="28"/>
                <w:szCs w:val="28"/>
                <w:u w:val="none"/>
                <w:lang w:val="en-US" w:eastAsia="zh-CN" w:bidi="ar"/>
              </w:rPr>
              <w:t>序号</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仿宋_GBK" w:cs="Times New Roman"/>
                <w:b/>
                <w:bCs/>
                <w:i w:val="0"/>
                <w:iCs w:val="0"/>
                <w:color w:val="000000"/>
                <w:kern w:val="0"/>
                <w:sz w:val="28"/>
                <w:szCs w:val="28"/>
                <w:u w:val="none"/>
                <w:lang w:val="en-US" w:eastAsia="zh-CN" w:bidi="ar"/>
              </w:rPr>
              <w:t>项目</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仿宋_GBK" w:cs="Times New Roman"/>
                <w:b/>
                <w:bCs/>
                <w:i w:val="0"/>
                <w:iCs w:val="0"/>
                <w:color w:val="000000"/>
                <w:kern w:val="0"/>
                <w:sz w:val="28"/>
                <w:szCs w:val="28"/>
                <w:u w:val="none"/>
                <w:lang w:val="en-US" w:eastAsia="zh-CN" w:bidi="ar"/>
              </w:rPr>
              <w:t>内容</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b/>
                <w:bCs/>
                <w:i w:val="0"/>
                <w:iCs w:val="0"/>
                <w:color w:val="000000"/>
                <w:kern w:val="2"/>
                <w:sz w:val="28"/>
                <w:szCs w:val="28"/>
                <w:u w:val="none"/>
                <w:lang w:val="en-US" w:eastAsia="zh-CN" w:bidi="ar-SA"/>
              </w:rPr>
            </w:pPr>
            <w:r>
              <w:rPr>
                <w:rFonts w:hint="default" w:ascii="Times New Roman" w:hAnsi="Times New Roman" w:eastAsia="方正仿宋_GBK" w:cs="Times New Roman"/>
                <w:b/>
                <w:bCs/>
                <w:i w:val="0"/>
                <w:iCs w:val="0"/>
                <w:color w:val="000000"/>
                <w:kern w:val="0"/>
                <w:sz w:val="28"/>
                <w:szCs w:val="28"/>
                <w:u w:val="none"/>
                <w:lang w:val="en-US" w:eastAsia="zh-CN" w:bidi="ar"/>
              </w:rPr>
              <w:t>数量</w:t>
            </w:r>
          </w:p>
        </w:tc>
        <w:tc>
          <w:tcPr>
            <w:tcW w:w="2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imes New Roman" w:hAnsi="Times New Roman" w:eastAsia="方正仿宋_GBK" w:cs="Times New Roman"/>
                <w:b/>
                <w:bCs/>
                <w:i w:val="0"/>
                <w:iCs w:val="0"/>
                <w:color w:val="000000"/>
                <w:sz w:val="28"/>
                <w:szCs w:val="28"/>
                <w:u w:val="none"/>
                <w:lang w:eastAsia="zh-CN"/>
              </w:rPr>
            </w:pPr>
            <w:r>
              <w:rPr>
                <w:rFonts w:hint="eastAsia" w:ascii="Times New Roman" w:hAnsi="Times New Roman" w:eastAsia="方正仿宋_GBK" w:cs="Times New Roman"/>
                <w:b/>
                <w:bCs/>
                <w:i w:val="0"/>
                <w:iCs w:val="0"/>
                <w:color w:val="000000"/>
                <w:sz w:val="28"/>
                <w:szCs w:val="28"/>
                <w:u w:val="none"/>
                <w:lang w:eastAsia="zh-CN"/>
              </w:rPr>
              <w:t>报价价格</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imes New Roman" w:hAnsi="Times New Roman" w:eastAsia="方正仿宋_GBK" w:cs="Times New Roman"/>
                <w:b/>
                <w:bCs/>
                <w:i w:val="0"/>
                <w:iCs w:val="0"/>
                <w:color w:val="000000"/>
                <w:sz w:val="28"/>
                <w:szCs w:val="28"/>
                <w:u w:val="none"/>
                <w:lang w:eastAsia="zh-CN"/>
              </w:rPr>
            </w:pPr>
            <w:r>
              <w:rPr>
                <w:rFonts w:hint="eastAsia" w:ascii="Times New Roman" w:hAnsi="Times New Roman" w:eastAsia="方正仿宋_GBK" w:cs="Times New Roman"/>
                <w:b/>
                <w:bCs/>
                <w:i w:val="0"/>
                <w:iCs w:val="0"/>
                <w:color w:val="000000"/>
                <w:sz w:val="28"/>
                <w:szCs w:val="28"/>
                <w:u w:val="none"/>
                <w:lang w:eastAsia="zh-CN"/>
              </w:rPr>
              <w:t>（</w:t>
            </w:r>
            <w:r>
              <w:rPr>
                <w:rFonts w:hint="eastAsia" w:ascii="Times New Roman" w:hAnsi="Times New Roman" w:eastAsia="方正仿宋_GBK" w:cs="Times New Roman"/>
                <w:b/>
                <w:bCs/>
                <w:i w:val="0"/>
                <w:iCs w:val="0"/>
                <w:color w:val="000000"/>
                <w:sz w:val="28"/>
                <w:szCs w:val="28"/>
                <w:u w:val="none"/>
                <w:lang w:val="en-US" w:eastAsia="zh-CN"/>
              </w:rPr>
              <w:t>单位：元</w:t>
            </w:r>
            <w:r>
              <w:rPr>
                <w:rFonts w:hint="eastAsia" w:ascii="Times New Roman" w:hAnsi="Times New Roman" w:eastAsia="方正仿宋_GBK" w:cs="Times New Roman"/>
                <w:b/>
                <w:bCs/>
                <w:i w:val="0"/>
                <w:iCs w:val="0"/>
                <w:color w:val="000000"/>
                <w:sz w:val="28"/>
                <w:szCs w:val="28"/>
                <w:u w:val="none"/>
                <w:lang w:eastAsia="zh-CN"/>
              </w:rPr>
              <w:t>）</w:t>
            </w:r>
          </w:p>
        </w:tc>
        <w:tc>
          <w:tcPr>
            <w:tcW w:w="2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仿宋_GBK" w:cs="Times New Roman"/>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交通</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Style w:val="10"/>
                <w:rFonts w:hint="default" w:ascii="Times New Roman" w:hAnsi="Times New Roman" w:eastAsia="方正仿宋_GBK" w:cs="Times New Roman"/>
                <w:sz w:val="28"/>
                <w:szCs w:val="28"/>
                <w:lang w:val="en-US" w:eastAsia="zh-CN" w:bidi="ar"/>
              </w:rPr>
              <w:t>珠海港珠澳大桥口岸</w:t>
            </w:r>
            <w:r>
              <w:rPr>
                <w:rStyle w:val="11"/>
                <w:rFonts w:hint="eastAsia" w:ascii="Times New Roman" w:hAnsi="Times New Roman" w:eastAsia="方正仿宋_GBK" w:cs="Times New Roman"/>
                <w:sz w:val="28"/>
                <w:szCs w:val="28"/>
                <w:lang w:val="en-US" w:eastAsia="zh-CN" w:bidi="ar"/>
              </w:rPr>
              <w:t>—</w:t>
            </w:r>
            <w:r>
              <w:rPr>
                <w:rStyle w:val="10"/>
                <w:rFonts w:hint="default" w:ascii="Times New Roman" w:hAnsi="Times New Roman" w:eastAsia="方正仿宋_GBK" w:cs="Times New Roman"/>
                <w:sz w:val="28"/>
                <w:szCs w:val="28"/>
                <w:lang w:val="en-US" w:eastAsia="zh-CN" w:bidi="ar"/>
              </w:rPr>
              <w:t>江门两天全程用车</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Style w:val="11"/>
                <w:rFonts w:hint="eastAsia" w:ascii="Times New Roman" w:hAnsi="Times New Roman" w:eastAsia="方正仿宋_GBK" w:cs="Times New Roman"/>
                <w:sz w:val="28"/>
                <w:szCs w:val="28"/>
                <w:lang w:val="en-US" w:eastAsia="zh-CN" w:bidi="ar"/>
              </w:rPr>
              <w:t>40人</w:t>
            </w:r>
          </w:p>
        </w:tc>
        <w:tc>
          <w:tcPr>
            <w:tcW w:w="2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p>
        </w:tc>
        <w:tc>
          <w:tcPr>
            <w:tcW w:w="2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7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保险</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Style w:val="10"/>
                <w:rFonts w:hint="default" w:ascii="Times New Roman" w:hAnsi="Times New Roman" w:eastAsia="方正仿宋_GBK" w:cs="Times New Roman"/>
                <w:sz w:val="28"/>
                <w:szCs w:val="28"/>
                <w:lang w:val="en-US" w:eastAsia="zh-CN" w:bidi="ar"/>
              </w:rPr>
            </w:pPr>
            <w:r>
              <w:rPr>
                <w:rStyle w:val="11"/>
                <w:rFonts w:hint="default" w:ascii="Times New Roman" w:hAnsi="Times New Roman" w:eastAsia="方正仿宋_GBK" w:cs="Times New Roman"/>
                <w:sz w:val="28"/>
                <w:szCs w:val="28"/>
                <w:lang w:val="en-US" w:eastAsia="zh-CN" w:bidi="ar"/>
              </w:rPr>
              <w:t>2</w:t>
            </w:r>
            <w:r>
              <w:rPr>
                <w:rStyle w:val="10"/>
                <w:rFonts w:hint="default" w:ascii="Times New Roman" w:hAnsi="Times New Roman" w:eastAsia="方正仿宋_GBK" w:cs="Times New Roman"/>
                <w:sz w:val="28"/>
                <w:szCs w:val="28"/>
                <w:lang w:val="en-US" w:eastAsia="zh-CN" w:bidi="ar"/>
              </w:rPr>
              <w:t>天旅游意外险</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Style w:val="10"/>
                <w:rFonts w:hint="default" w:ascii="Times New Roman" w:hAnsi="Times New Roman" w:eastAsia="方正仿宋_GBK" w:cs="Times New Roman"/>
                <w:sz w:val="28"/>
                <w:szCs w:val="28"/>
                <w:lang w:val="en-US" w:eastAsia="zh-CN" w:bidi="ar"/>
              </w:rPr>
              <w:t>（</w:t>
            </w:r>
            <w:r>
              <w:rPr>
                <w:rStyle w:val="11"/>
                <w:rFonts w:hint="default" w:ascii="Times New Roman" w:hAnsi="Times New Roman" w:eastAsia="方正仿宋_GBK" w:cs="Times New Roman"/>
                <w:sz w:val="28"/>
                <w:szCs w:val="28"/>
                <w:lang w:val="en-US" w:eastAsia="zh-CN" w:bidi="ar"/>
              </w:rPr>
              <w:t>15</w:t>
            </w:r>
            <w:r>
              <w:rPr>
                <w:rStyle w:val="10"/>
                <w:rFonts w:hint="default" w:ascii="Times New Roman" w:hAnsi="Times New Roman" w:eastAsia="方正仿宋_GBK" w:cs="Times New Roman"/>
                <w:sz w:val="28"/>
                <w:szCs w:val="28"/>
                <w:lang w:val="en-US" w:eastAsia="zh-CN" w:bidi="ar"/>
              </w:rPr>
              <w:t>万保额）</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Style w:val="11"/>
                <w:rFonts w:hint="default" w:ascii="Times New Roman" w:hAnsi="Times New Roman" w:eastAsia="方正仿宋_GBK" w:cs="Times New Roman"/>
                <w:sz w:val="28"/>
                <w:szCs w:val="28"/>
                <w:lang w:val="en-US" w:eastAsia="zh-CN" w:bidi="ar"/>
              </w:rPr>
              <w:t>40</w:t>
            </w:r>
            <w:r>
              <w:rPr>
                <w:rStyle w:val="10"/>
                <w:rFonts w:hint="default" w:ascii="Times New Roman" w:hAnsi="Times New Roman" w:eastAsia="方正仿宋_GBK" w:cs="Times New Roman"/>
                <w:sz w:val="28"/>
                <w:szCs w:val="28"/>
                <w:lang w:val="en-US" w:eastAsia="zh-CN" w:bidi="ar"/>
              </w:rPr>
              <w:t>人</w:t>
            </w:r>
          </w:p>
        </w:tc>
        <w:tc>
          <w:tcPr>
            <w:tcW w:w="2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p>
        </w:tc>
        <w:tc>
          <w:tcPr>
            <w:tcW w:w="2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default" w:ascii="Times New Roman" w:hAnsi="Times New Roman" w:eastAsia="方正仿宋_GBK"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107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讲解费</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李锦记新会生产基地参观讲解</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Style w:val="11"/>
                <w:rFonts w:hint="default" w:ascii="Times New Roman" w:hAnsi="Times New Roman" w:eastAsia="方正仿宋_GBK" w:cs="Times New Roman"/>
                <w:sz w:val="28"/>
                <w:szCs w:val="28"/>
                <w:lang w:val="en-US" w:eastAsia="zh-CN" w:bidi="ar"/>
              </w:rPr>
              <w:t>40</w:t>
            </w:r>
            <w:r>
              <w:rPr>
                <w:rStyle w:val="10"/>
                <w:rFonts w:hint="default" w:ascii="Times New Roman" w:hAnsi="Times New Roman" w:eastAsia="方正仿宋_GBK" w:cs="Times New Roman"/>
                <w:sz w:val="28"/>
                <w:szCs w:val="28"/>
                <w:lang w:val="en-US" w:eastAsia="zh-CN" w:bidi="ar"/>
              </w:rPr>
              <w:t>人</w:t>
            </w:r>
          </w:p>
        </w:tc>
        <w:tc>
          <w:tcPr>
            <w:tcW w:w="2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p>
        </w:tc>
        <w:tc>
          <w:tcPr>
            <w:tcW w:w="2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default" w:ascii="Times New Roman" w:hAnsi="Times New Roman" w:eastAsia="方正仿宋_GBK"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107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default" w:ascii="Times New Roman" w:hAnsi="Times New Roman" w:eastAsia="方正仿宋_GBK" w:cs="Times New Roman"/>
                <w:i w:val="0"/>
                <w:iCs w:val="0"/>
                <w:color w:val="000000"/>
                <w:sz w:val="28"/>
                <w:szCs w:val="28"/>
                <w:u w:val="none"/>
              </w:rPr>
            </w:pPr>
          </w:p>
        </w:tc>
        <w:tc>
          <w:tcPr>
            <w:tcW w:w="2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三十三墟街讲解</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Style w:val="11"/>
                <w:rFonts w:hint="eastAsia" w:ascii="Times New Roman" w:hAnsi="Times New Roman" w:eastAsia="方正仿宋_GBK" w:cs="Times New Roman"/>
                <w:sz w:val="28"/>
                <w:szCs w:val="28"/>
                <w:lang w:val="en-US" w:eastAsia="zh-CN" w:bidi="ar"/>
              </w:rPr>
              <w:t>40人</w:t>
            </w:r>
          </w:p>
        </w:tc>
        <w:tc>
          <w:tcPr>
            <w:tcW w:w="2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p>
        </w:tc>
        <w:tc>
          <w:tcPr>
            <w:tcW w:w="2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default" w:ascii="Times New Roman" w:hAnsi="Times New Roman" w:eastAsia="方正仿宋_GBK"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4" w:hRule="atLeast"/>
        </w:trPr>
        <w:tc>
          <w:tcPr>
            <w:tcW w:w="7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用餐</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Style w:val="10"/>
                <w:rFonts w:hint="default" w:ascii="Times New Roman" w:hAnsi="Times New Roman" w:eastAsia="方正仿宋_GBK" w:cs="Times New Roman"/>
                <w:sz w:val="28"/>
                <w:szCs w:val="28"/>
                <w:lang w:val="en-US" w:eastAsia="zh-CN" w:bidi="ar"/>
              </w:rPr>
              <w:t>第一天午餐、晚餐；</w:t>
            </w:r>
            <w:r>
              <w:rPr>
                <w:rStyle w:val="11"/>
                <w:rFonts w:hint="default" w:ascii="Times New Roman" w:hAnsi="Times New Roman" w:eastAsia="方正仿宋_GBK" w:cs="Times New Roman"/>
                <w:sz w:val="28"/>
                <w:szCs w:val="28"/>
                <w:lang w:val="en-US" w:eastAsia="zh-CN" w:bidi="ar"/>
              </w:rPr>
              <w:br w:type="textWrapping"/>
            </w:r>
            <w:r>
              <w:rPr>
                <w:rStyle w:val="10"/>
                <w:rFonts w:hint="default" w:ascii="Times New Roman" w:hAnsi="Times New Roman" w:eastAsia="方正仿宋_GBK" w:cs="Times New Roman"/>
                <w:sz w:val="28"/>
                <w:szCs w:val="28"/>
                <w:lang w:val="en-US" w:eastAsia="zh-CN" w:bidi="ar"/>
              </w:rPr>
              <w:t>第二天午餐</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Style w:val="12"/>
                <w:rFonts w:hint="default" w:ascii="Times New Roman" w:hAnsi="Times New Roman" w:eastAsia="方正仿宋_GBK" w:cs="Times New Roman"/>
                <w:sz w:val="28"/>
                <w:szCs w:val="28"/>
                <w:lang w:val="en-US" w:eastAsia="zh-CN" w:bidi="ar"/>
              </w:rPr>
              <w:t>12</w:t>
            </w:r>
            <w:r>
              <w:rPr>
                <w:rStyle w:val="12"/>
                <w:rFonts w:hint="eastAsia" w:ascii="Times New Roman" w:hAnsi="Times New Roman" w:eastAsia="方正仿宋_GBK" w:cs="Times New Roman"/>
                <w:sz w:val="28"/>
                <w:szCs w:val="28"/>
                <w:lang w:val="en-US" w:eastAsia="zh-CN" w:bidi="ar"/>
              </w:rPr>
              <w:t>0</w:t>
            </w:r>
            <w:r>
              <w:rPr>
                <w:rStyle w:val="13"/>
                <w:rFonts w:hint="default" w:ascii="Times New Roman" w:hAnsi="Times New Roman" w:eastAsia="方正仿宋_GBK" w:cs="Times New Roman"/>
                <w:sz w:val="28"/>
                <w:szCs w:val="28"/>
                <w:lang w:val="en-US" w:eastAsia="zh-CN" w:bidi="ar"/>
              </w:rPr>
              <w:t>份</w:t>
            </w:r>
          </w:p>
        </w:tc>
        <w:tc>
          <w:tcPr>
            <w:tcW w:w="2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p>
        </w:tc>
        <w:tc>
          <w:tcPr>
            <w:tcW w:w="2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7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住宿</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Style w:val="10"/>
                <w:rFonts w:hint="default" w:ascii="Times New Roman" w:hAnsi="Times New Roman" w:eastAsia="方正仿宋_GBK" w:cs="Times New Roman"/>
                <w:sz w:val="28"/>
                <w:szCs w:val="28"/>
                <w:lang w:val="en-US" w:eastAsia="zh-CN" w:bidi="ar"/>
              </w:rPr>
              <w:t>安排江门市酒店住宿</w:t>
            </w:r>
            <w:r>
              <w:rPr>
                <w:rStyle w:val="11"/>
                <w:rFonts w:hint="default" w:ascii="Times New Roman" w:hAnsi="Times New Roman" w:eastAsia="方正仿宋_GBK" w:cs="Times New Roman"/>
                <w:sz w:val="28"/>
                <w:szCs w:val="28"/>
                <w:lang w:val="en-US" w:eastAsia="zh-CN" w:bidi="ar"/>
              </w:rPr>
              <w:t>1</w:t>
            </w:r>
            <w:r>
              <w:rPr>
                <w:rStyle w:val="10"/>
                <w:rFonts w:hint="default" w:ascii="Times New Roman" w:hAnsi="Times New Roman" w:eastAsia="方正仿宋_GBK" w:cs="Times New Roman"/>
                <w:sz w:val="28"/>
                <w:szCs w:val="28"/>
                <w:lang w:val="en-US" w:eastAsia="zh-CN" w:bidi="ar"/>
              </w:rPr>
              <w:t>晚（含早餐）</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Style w:val="11"/>
                <w:rFonts w:hint="eastAsia" w:ascii="Times New Roman" w:hAnsi="Times New Roman" w:eastAsia="方正仿宋_GBK" w:cs="Times New Roman"/>
                <w:sz w:val="28"/>
                <w:szCs w:val="28"/>
                <w:lang w:val="en-US" w:eastAsia="zh-CN" w:bidi="ar"/>
              </w:rPr>
              <w:t>40人</w:t>
            </w:r>
          </w:p>
        </w:tc>
        <w:tc>
          <w:tcPr>
            <w:tcW w:w="2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p>
        </w:tc>
        <w:tc>
          <w:tcPr>
            <w:tcW w:w="2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default" w:ascii="Times New Roman" w:hAnsi="Times New Roman" w:eastAsia="方正仿宋_GBK"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7</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创业导师费</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安排创业导师为港澳交流团介绍江门市就业创业环境并提供就业创业指导</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Style w:val="11"/>
                <w:rFonts w:hint="default" w:ascii="Times New Roman" w:hAnsi="Times New Roman" w:eastAsia="方正仿宋_GBK" w:cs="Times New Roman"/>
                <w:sz w:val="28"/>
                <w:szCs w:val="28"/>
                <w:lang w:val="en-US" w:eastAsia="zh-CN" w:bidi="ar"/>
              </w:rPr>
              <w:t>1</w:t>
            </w:r>
            <w:r>
              <w:rPr>
                <w:rStyle w:val="10"/>
                <w:rFonts w:hint="default" w:ascii="Times New Roman" w:hAnsi="Times New Roman" w:eastAsia="方正仿宋_GBK" w:cs="Times New Roman"/>
                <w:sz w:val="28"/>
                <w:szCs w:val="28"/>
                <w:lang w:val="en-US" w:eastAsia="zh-CN" w:bidi="ar"/>
              </w:rPr>
              <w:t>项</w:t>
            </w:r>
          </w:p>
        </w:tc>
        <w:tc>
          <w:tcPr>
            <w:tcW w:w="2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p>
        </w:tc>
        <w:tc>
          <w:tcPr>
            <w:tcW w:w="2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default" w:ascii="Times New Roman" w:hAnsi="Times New Roman" w:eastAsia="方正仿宋_GBK"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8</w:t>
            </w:r>
          </w:p>
        </w:tc>
        <w:tc>
          <w:tcPr>
            <w:tcW w:w="10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物料</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活动横幅</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Style w:val="11"/>
                <w:rFonts w:hint="default" w:ascii="Times New Roman" w:hAnsi="Times New Roman" w:eastAsia="方正仿宋_GBK" w:cs="Times New Roman"/>
                <w:sz w:val="28"/>
                <w:szCs w:val="28"/>
                <w:lang w:val="en-US" w:eastAsia="zh-CN" w:bidi="ar"/>
              </w:rPr>
              <w:t>1</w:t>
            </w:r>
            <w:r>
              <w:rPr>
                <w:rStyle w:val="10"/>
                <w:rFonts w:hint="default" w:ascii="Times New Roman" w:hAnsi="Times New Roman" w:eastAsia="方正仿宋_GBK" w:cs="Times New Roman"/>
                <w:sz w:val="28"/>
                <w:szCs w:val="28"/>
                <w:lang w:val="en-US" w:eastAsia="zh-CN" w:bidi="ar"/>
              </w:rPr>
              <w:t>条</w:t>
            </w:r>
          </w:p>
        </w:tc>
        <w:tc>
          <w:tcPr>
            <w:tcW w:w="2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p>
        </w:tc>
        <w:tc>
          <w:tcPr>
            <w:tcW w:w="2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default" w:ascii="Times New Roman" w:hAnsi="Times New Roman" w:eastAsia="方正仿宋_GBK"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7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9</w:t>
            </w:r>
          </w:p>
        </w:tc>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default" w:ascii="Times New Roman" w:hAnsi="Times New Roman" w:eastAsia="方正仿宋_GBK" w:cs="Times New Roman"/>
                <w:i w:val="0"/>
                <w:iCs w:val="0"/>
                <w:color w:val="000000"/>
                <w:sz w:val="28"/>
                <w:szCs w:val="28"/>
                <w:u w:val="none"/>
              </w:rPr>
            </w:pPr>
          </w:p>
        </w:tc>
        <w:tc>
          <w:tcPr>
            <w:tcW w:w="2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车上饮用水</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Style w:val="11"/>
                <w:rFonts w:hint="default" w:ascii="Times New Roman" w:hAnsi="Times New Roman" w:eastAsia="方正仿宋_GBK" w:cs="Times New Roman"/>
                <w:sz w:val="28"/>
                <w:szCs w:val="28"/>
                <w:lang w:val="en-US" w:eastAsia="zh-CN" w:bidi="ar"/>
              </w:rPr>
              <w:t>10</w:t>
            </w:r>
            <w:r>
              <w:rPr>
                <w:rStyle w:val="10"/>
                <w:rFonts w:hint="default" w:ascii="Times New Roman" w:hAnsi="Times New Roman" w:eastAsia="方正仿宋_GBK" w:cs="Times New Roman"/>
                <w:sz w:val="28"/>
                <w:szCs w:val="28"/>
                <w:lang w:val="en-US" w:eastAsia="zh-CN" w:bidi="ar"/>
              </w:rPr>
              <w:t>箱</w:t>
            </w:r>
          </w:p>
        </w:tc>
        <w:tc>
          <w:tcPr>
            <w:tcW w:w="2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p>
        </w:tc>
        <w:tc>
          <w:tcPr>
            <w:tcW w:w="2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default" w:ascii="Times New Roman" w:hAnsi="Times New Roman" w:eastAsia="方正仿宋_GBK"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7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组织费</w:t>
            </w:r>
          </w:p>
        </w:tc>
        <w:tc>
          <w:tcPr>
            <w:tcW w:w="2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活动组织费</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Style w:val="11"/>
                <w:rFonts w:hint="default" w:ascii="Times New Roman" w:hAnsi="Times New Roman" w:eastAsia="方正仿宋_GBK" w:cs="Times New Roman"/>
                <w:sz w:val="28"/>
                <w:szCs w:val="28"/>
                <w:lang w:val="en-US" w:eastAsia="zh-CN" w:bidi="ar"/>
              </w:rPr>
              <w:t>1</w:t>
            </w:r>
            <w:r>
              <w:rPr>
                <w:rStyle w:val="10"/>
                <w:rFonts w:hint="default" w:ascii="Times New Roman" w:hAnsi="Times New Roman" w:eastAsia="方正仿宋_GBK" w:cs="Times New Roman"/>
                <w:sz w:val="28"/>
                <w:szCs w:val="28"/>
                <w:lang w:val="en-US" w:eastAsia="zh-CN" w:bidi="ar"/>
              </w:rPr>
              <w:t>项</w:t>
            </w:r>
          </w:p>
        </w:tc>
        <w:tc>
          <w:tcPr>
            <w:tcW w:w="2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方正仿宋_GBK" w:cs="Times New Roman"/>
                <w:i w:val="0"/>
                <w:iCs w:val="0"/>
                <w:color w:val="000000"/>
                <w:sz w:val="28"/>
                <w:szCs w:val="28"/>
                <w:u w:val="none"/>
              </w:rPr>
            </w:pPr>
          </w:p>
        </w:tc>
        <w:tc>
          <w:tcPr>
            <w:tcW w:w="2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Times New Roman" w:hAnsi="Times New Roman" w:eastAsia="方正仿宋_GBK" w:cs="Times New Roman"/>
                <w:i w:val="0"/>
                <w:iCs w:val="0"/>
                <w:color w:val="000000"/>
                <w:sz w:val="28"/>
                <w:szCs w:val="28"/>
                <w:u w:val="none"/>
                <w:lang w:eastAsia="zh-CN"/>
              </w:rPr>
            </w:pPr>
            <w:r>
              <w:rPr>
                <w:rFonts w:hint="eastAsia" w:ascii="Times New Roman" w:hAnsi="Times New Roman" w:eastAsia="方正仿宋_GBK" w:cs="Times New Roman"/>
                <w:i w:val="0"/>
                <w:iCs w:val="0"/>
                <w:color w:val="000000"/>
                <w:sz w:val="28"/>
                <w:szCs w:val="28"/>
                <w:u w:val="none"/>
                <w:lang w:eastAsia="zh-CN"/>
              </w:rPr>
              <w:t>如有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5" w:hRule="atLeast"/>
        </w:trPr>
        <w:tc>
          <w:tcPr>
            <w:tcW w:w="178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合计</w:t>
            </w:r>
          </w:p>
        </w:tc>
        <w:tc>
          <w:tcPr>
            <w:tcW w:w="909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default" w:ascii="Times New Roman" w:hAnsi="Times New Roman" w:eastAsia="方正仿宋_GBK" w:cs="Times New Roman"/>
                <w:i w:val="0"/>
                <w:iCs w:val="0"/>
                <w:color w:val="000000"/>
                <w:sz w:val="28"/>
                <w:szCs w:val="28"/>
                <w:u w:val="none"/>
              </w:rPr>
            </w:pPr>
            <w:r>
              <w:rPr>
                <w:rFonts w:hint="eastAsia" w:ascii="Times New Roman" w:hAnsi="Times New Roman" w:eastAsia="方正仿宋_GBK" w:cs="Times New Roman"/>
                <w:i w:val="0"/>
                <w:iCs w:val="0"/>
                <w:color w:val="000000"/>
                <w:kern w:val="0"/>
                <w:sz w:val="28"/>
                <w:szCs w:val="28"/>
                <w:u w:val="none"/>
                <w:lang w:val="en-US" w:eastAsia="zh-CN" w:bidi="ar"/>
              </w:rPr>
              <w:t>人民币：            元                 （公章）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10879"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left"/>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供应商联系方式：</w:t>
            </w:r>
            <w:r>
              <w:rPr>
                <w:rFonts w:hint="eastAsia" w:ascii="Bitstream Charter" w:hAnsi="Bitstream Charter" w:cs="Bitstream Charter"/>
                <w:sz w:val="24"/>
              </w:rPr>
              <w:t xml:space="preserve"> </w:t>
            </w:r>
          </w:p>
        </w:tc>
      </w:tr>
    </w:tbl>
    <w:p>
      <w:pPr>
        <w:keepNext w:val="0"/>
        <w:keepLines w:val="0"/>
        <w:pageBreakBefore w:val="0"/>
        <w:kinsoku/>
        <w:wordWrap/>
        <w:overflowPunct/>
        <w:topLinePunct w:val="0"/>
        <w:autoSpaceDE/>
        <w:autoSpaceDN/>
        <w:bidi w:val="0"/>
        <w:adjustRightInd/>
        <w:snapToGrid/>
        <w:spacing w:line="520" w:lineRule="exact"/>
        <w:rPr>
          <w:sz w:val="40"/>
          <w:szCs w:val="40"/>
        </w:rPr>
      </w:pPr>
    </w:p>
    <w:sectPr>
      <w:headerReference r:id="rId4" w:type="first"/>
      <w:headerReference r:id="rId3" w:type="even"/>
      <w:footerReference r:id="rId5" w:type="even"/>
      <w:pgSz w:w="11906" w:h="16838"/>
      <w:pgMar w:top="1440" w:right="1474" w:bottom="1440" w:left="147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29713CA-A870-4B82-9E8B-65A0CA3838A1}"/>
  </w:font>
  <w:font w:name="方正仿宋_GBK">
    <w:altName w:val="微软雅黑"/>
    <w:panose1 w:val="02000000000000000000"/>
    <w:charset w:val="86"/>
    <w:family w:val="auto"/>
    <w:pitch w:val="default"/>
    <w:sig w:usb0="00000000" w:usb1="00000000" w:usb2="00000000" w:usb3="00000000" w:csb0="00040000" w:csb1="00000000"/>
    <w:embedRegular r:id="rId2" w:fontKey="{58051AE4-FDC1-4413-9734-2C115EBF15EF}"/>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6F4AAF8F-3EA1-4428-8725-08F63A15E1FC}"/>
  </w:font>
  <w:font w:name="Bitstream Charter">
    <w:altName w:val="Segoe Print"/>
    <w:panose1 w:val="00000000000000000000"/>
    <w:charset w:val="00"/>
    <w:family w:val="auto"/>
    <w:pitch w:val="default"/>
    <w:sig w:usb0="00000000" w:usb1="00000000" w:usb2="00000000" w:usb3="00000000" w:csb0="00000000" w:csb1="00000000"/>
    <w:embedRegular r:id="rId4" w:fontKey="{988436A1-F9EB-418C-8D7F-E593803FB8E3}"/>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YzM4YmU0ZmFiZDE0YjQ5YjkyNTQ4ZTFlMWJkMmMifQ=="/>
  </w:docVars>
  <w:rsids>
    <w:rsidRoot w:val="00951E00"/>
    <w:rsid w:val="000015B9"/>
    <w:rsid w:val="000426AA"/>
    <w:rsid w:val="00097FC1"/>
    <w:rsid w:val="00187073"/>
    <w:rsid w:val="001D440B"/>
    <w:rsid w:val="00282AC1"/>
    <w:rsid w:val="003068BF"/>
    <w:rsid w:val="00361B02"/>
    <w:rsid w:val="0038174F"/>
    <w:rsid w:val="00391581"/>
    <w:rsid w:val="003E2095"/>
    <w:rsid w:val="0041288E"/>
    <w:rsid w:val="00475684"/>
    <w:rsid w:val="004A0608"/>
    <w:rsid w:val="00502985"/>
    <w:rsid w:val="005A1D76"/>
    <w:rsid w:val="00614C64"/>
    <w:rsid w:val="00620F06"/>
    <w:rsid w:val="006A3E73"/>
    <w:rsid w:val="006C1513"/>
    <w:rsid w:val="006D3D75"/>
    <w:rsid w:val="00765B2B"/>
    <w:rsid w:val="00790033"/>
    <w:rsid w:val="007F3CA0"/>
    <w:rsid w:val="0083693C"/>
    <w:rsid w:val="008718E7"/>
    <w:rsid w:val="0088794C"/>
    <w:rsid w:val="008E3C80"/>
    <w:rsid w:val="008F150C"/>
    <w:rsid w:val="00940AE8"/>
    <w:rsid w:val="00951E00"/>
    <w:rsid w:val="00953FC9"/>
    <w:rsid w:val="009E21D8"/>
    <w:rsid w:val="00A304D8"/>
    <w:rsid w:val="00A35FE3"/>
    <w:rsid w:val="00AD0E2B"/>
    <w:rsid w:val="00B00707"/>
    <w:rsid w:val="00B0259D"/>
    <w:rsid w:val="00D00CA6"/>
    <w:rsid w:val="00D21D61"/>
    <w:rsid w:val="00D35E1D"/>
    <w:rsid w:val="00D9357E"/>
    <w:rsid w:val="00DC60F8"/>
    <w:rsid w:val="00E90768"/>
    <w:rsid w:val="00EB2813"/>
    <w:rsid w:val="00EB318E"/>
    <w:rsid w:val="00F13C60"/>
    <w:rsid w:val="00F24FC3"/>
    <w:rsid w:val="00F30493"/>
    <w:rsid w:val="00F409F2"/>
    <w:rsid w:val="00F436CA"/>
    <w:rsid w:val="00F61167"/>
    <w:rsid w:val="00F772FE"/>
    <w:rsid w:val="00FA0E1F"/>
    <w:rsid w:val="00FB44BC"/>
    <w:rsid w:val="00FD02E6"/>
    <w:rsid w:val="00FD75CA"/>
    <w:rsid w:val="00FF156A"/>
    <w:rsid w:val="03DA3C21"/>
    <w:rsid w:val="046F2AD7"/>
    <w:rsid w:val="0F8644F4"/>
    <w:rsid w:val="1B583D5B"/>
    <w:rsid w:val="1D4B6315"/>
    <w:rsid w:val="21EFD87F"/>
    <w:rsid w:val="273F98C7"/>
    <w:rsid w:val="2CB20162"/>
    <w:rsid w:val="2EBF9DB6"/>
    <w:rsid w:val="367BC8BD"/>
    <w:rsid w:val="37D531A6"/>
    <w:rsid w:val="49F2369F"/>
    <w:rsid w:val="4AA71E0F"/>
    <w:rsid w:val="510D37D7"/>
    <w:rsid w:val="58C372D5"/>
    <w:rsid w:val="5DFDFFBF"/>
    <w:rsid w:val="6F9E7F4D"/>
    <w:rsid w:val="73176B61"/>
    <w:rsid w:val="73F2B313"/>
    <w:rsid w:val="76A627EB"/>
    <w:rsid w:val="7BDA4778"/>
    <w:rsid w:val="7BFDDC32"/>
    <w:rsid w:val="7DFE59DF"/>
    <w:rsid w:val="7EFF570C"/>
    <w:rsid w:val="7F2748CC"/>
    <w:rsid w:val="7FAB88AC"/>
    <w:rsid w:val="BBB9CB09"/>
    <w:rsid w:val="BDF700B5"/>
    <w:rsid w:val="C5FFFC5C"/>
    <w:rsid w:val="D67B9BC6"/>
    <w:rsid w:val="D7BBB55F"/>
    <w:rsid w:val="DFFFE143"/>
    <w:rsid w:val="EBBF530F"/>
    <w:rsid w:val="EEFF1606"/>
    <w:rsid w:val="F5FBE8AB"/>
    <w:rsid w:val="F7EBF0A4"/>
    <w:rsid w:val="FEF36E80"/>
    <w:rsid w:val="FF6E54D5"/>
    <w:rsid w:val="FFFE0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rFonts w:ascii="Calibri" w:hAnsi="Calibri" w:eastAsia="宋体" w:cs="Times New Roman"/>
      <w:sz w:val="18"/>
      <w:szCs w:val="18"/>
    </w:rPr>
  </w:style>
  <w:style w:type="character" w:customStyle="1" w:styleId="8">
    <w:name w:val="页脚 Char"/>
    <w:basedOn w:val="6"/>
    <w:link w:val="3"/>
    <w:autoRedefine/>
    <w:qFormat/>
    <w:uiPriority w:val="99"/>
    <w:rPr>
      <w:rFonts w:ascii="Calibri" w:hAnsi="Calibri" w:eastAsia="宋体" w:cs="Times New Roman"/>
      <w:sz w:val="18"/>
      <w:szCs w:val="18"/>
    </w:rPr>
  </w:style>
  <w:style w:type="character" w:customStyle="1" w:styleId="9">
    <w:name w:val="批注框文本 Char"/>
    <w:basedOn w:val="6"/>
    <w:link w:val="2"/>
    <w:autoRedefine/>
    <w:semiHidden/>
    <w:qFormat/>
    <w:uiPriority w:val="99"/>
    <w:rPr>
      <w:rFonts w:ascii="Calibri" w:hAnsi="Calibri" w:eastAsia="宋体" w:cs="Times New Roman"/>
      <w:sz w:val="18"/>
      <w:szCs w:val="18"/>
    </w:rPr>
  </w:style>
  <w:style w:type="character" w:customStyle="1" w:styleId="10">
    <w:name w:val="font61"/>
    <w:basedOn w:val="6"/>
    <w:autoRedefine/>
    <w:qFormat/>
    <w:uiPriority w:val="0"/>
    <w:rPr>
      <w:rFonts w:hint="eastAsia" w:ascii="方正仿宋_GBK" w:hAnsi="方正仿宋_GBK" w:eastAsia="方正仿宋_GBK" w:cs="方正仿宋_GBK"/>
      <w:color w:val="000000"/>
      <w:sz w:val="26"/>
      <w:szCs w:val="26"/>
      <w:u w:val="none"/>
    </w:rPr>
  </w:style>
  <w:style w:type="character" w:customStyle="1" w:styleId="11">
    <w:name w:val="font51"/>
    <w:basedOn w:val="6"/>
    <w:autoRedefine/>
    <w:qFormat/>
    <w:uiPriority w:val="0"/>
    <w:rPr>
      <w:rFonts w:hint="default" w:ascii="Times New Roman" w:hAnsi="Times New Roman" w:cs="Times New Roman"/>
      <w:color w:val="000000"/>
      <w:sz w:val="26"/>
      <w:szCs w:val="26"/>
      <w:u w:val="none"/>
    </w:rPr>
  </w:style>
  <w:style w:type="character" w:customStyle="1" w:styleId="12">
    <w:name w:val="font71"/>
    <w:basedOn w:val="6"/>
    <w:autoRedefine/>
    <w:qFormat/>
    <w:uiPriority w:val="0"/>
    <w:rPr>
      <w:rFonts w:hint="default" w:ascii="Times New Roman" w:hAnsi="Times New Roman" w:cs="Times New Roman"/>
      <w:color w:val="000000"/>
      <w:sz w:val="26"/>
      <w:szCs w:val="26"/>
      <w:u w:val="none"/>
    </w:rPr>
  </w:style>
  <w:style w:type="character" w:customStyle="1" w:styleId="13">
    <w:name w:val="font81"/>
    <w:basedOn w:val="6"/>
    <w:autoRedefine/>
    <w:qFormat/>
    <w:uiPriority w:val="0"/>
    <w:rPr>
      <w:rFonts w:hint="eastAsia" w:ascii="方正仿宋_GBK" w:hAnsi="方正仿宋_GBK" w:eastAsia="方正仿宋_GBK" w:cs="方正仿宋_GBK"/>
      <w:color w:val="000000"/>
      <w:sz w:val="26"/>
      <w:szCs w:val="26"/>
      <w:u w:val="none"/>
    </w:rPr>
  </w:style>
  <w:style w:type="character" w:customStyle="1" w:styleId="14">
    <w:name w:val="font101"/>
    <w:basedOn w:val="6"/>
    <w:autoRedefine/>
    <w:qFormat/>
    <w:uiPriority w:val="0"/>
    <w:rPr>
      <w:rFonts w:hint="eastAsia" w:ascii="宋体" w:hAnsi="宋体" w:eastAsia="宋体" w:cs="宋体"/>
      <w:color w:val="000000"/>
      <w:sz w:val="26"/>
      <w:szCs w:val="2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267</Words>
  <Characters>278</Characters>
  <Lines>6</Lines>
  <Paragraphs>1</Paragraphs>
  <TotalTime>3</TotalTime>
  <ScaleCrop>false</ScaleCrop>
  <LinksUpToDate>false</LinksUpToDate>
  <CharactersWithSpaces>308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2023-11-03T00:04:00Z</dcterms:created>
  <dc:creator>张云飞</dc:creator>
  <cp:lastModifiedBy>Hasee</cp:lastModifiedBy>
  <dcterms:modified xsi:type="dcterms:W3CDTF">2025-11-06T12:40:12Z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67E96921D8C5546585AD0A69671043C8_43</vt:lpwstr>
  </property>
  <property fmtid="{D5CDD505-2E9C-101B-9397-08002B2CF9AE}" pid="4" name="KSOTemplateDocerSaveRecord">
    <vt:lpwstr>eyJoZGlkIjoiMDU0Njk5MmYyNTNhZjViZjAzYjkyNGI1ZmFhYzczYjgiLCJ1c2VySWQiOiI1MTYxNjYwMjAifQ==</vt:lpwstr>
  </property>
</Properties>
</file>