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90024" w14:textId="77777777" w:rsidR="00F311DF" w:rsidRDefault="00000000">
      <w:pPr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14:paraId="694723DE" w14:textId="77777777" w:rsidR="00F311DF" w:rsidRDefault="00000000">
      <w:pPr>
        <w:ind w:leftChars="912" w:left="1915"/>
        <w:rPr>
          <w:rFonts w:ascii="FangSong.GB2312" w:eastAsia="FangSong.GB2312" w:hAnsiTheme="minorHAnsi" w:cs="FangSong.GB2312"/>
          <w:b/>
          <w:kern w:val="0"/>
          <w:szCs w:val="21"/>
        </w:rPr>
      </w:pPr>
      <w:r>
        <w:rPr>
          <w:rFonts w:ascii="FangSong.GB2312" w:eastAsia="FangSong.GB2312" w:hAnsiTheme="minorHAnsi" w:cs="FangSong.GB2312" w:hint="eastAsia"/>
          <w:b/>
          <w:kern w:val="0"/>
          <w:sz w:val="32"/>
          <w:szCs w:val="32"/>
        </w:rPr>
        <w:t>江门市长期停产</w:t>
      </w:r>
      <w:proofErr w:type="gramStart"/>
      <w:r>
        <w:rPr>
          <w:rFonts w:ascii="FangSong.GB2312" w:eastAsia="FangSong.GB2312" w:hAnsiTheme="minorHAnsi" w:cs="FangSong.GB2312" w:hint="eastAsia"/>
          <w:b/>
          <w:kern w:val="0"/>
          <w:sz w:val="32"/>
          <w:szCs w:val="32"/>
        </w:rPr>
        <w:t>停建非</w:t>
      </w:r>
      <w:proofErr w:type="gramEnd"/>
      <w:r>
        <w:rPr>
          <w:rFonts w:ascii="FangSong.GB2312" w:eastAsia="FangSong.GB2312" w:hAnsiTheme="minorHAnsi" w:cs="FangSong.GB2312" w:hint="eastAsia"/>
          <w:b/>
          <w:kern w:val="0"/>
          <w:sz w:val="32"/>
          <w:szCs w:val="32"/>
        </w:rPr>
        <w:t>煤矿山驻矿盯守、安全巡查等责任人信息汇总表</w:t>
      </w:r>
    </w:p>
    <w:tbl>
      <w:tblPr>
        <w:tblW w:w="14603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4138"/>
        <w:gridCol w:w="1759"/>
        <w:gridCol w:w="1650"/>
        <w:gridCol w:w="1228"/>
        <w:gridCol w:w="1895"/>
        <w:gridCol w:w="1773"/>
      </w:tblGrid>
      <w:tr w:rsidR="00F311DF" w14:paraId="3CB4A702" w14:textId="77777777">
        <w:trPr>
          <w:trHeight w:val="8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7DDBA" w14:textId="77777777" w:rsidR="00F311D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21FDC" w14:textId="77777777" w:rsidR="00F311D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各县（市、区）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F4FE" w14:textId="77777777" w:rsidR="00F311D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矿山名称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F8559" w14:textId="77777777" w:rsidR="00F311D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矿山类型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B6F56" w14:textId="77777777" w:rsidR="00F311D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安全风险等级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B2570" w14:textId="77777777" w:rsidR="00F311D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当前状态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80272" w14:textId="77777777" w:rsidR="00F311D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日常安全</w:t>
            </w:r>
          </w:p>
          <w:p w14:paraId="3AA29134" w14:textId="77777777" w:rsidR="00F311D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监管主体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93DCD" w14:textId="77777777" w:rsidR="00F311DF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驻矿盯守或安全巡查责任人</w:t>
            </w:r>
          </w:p>
        </w:tc>
      </w:tr>
      <w:tr w:rsidR="00F311DF" w14:paraId="6D639C7D" w14:textId="77777777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7C0C7" w14:textId="77777777" w:rsidR="00F311DF" w:rsidRDefault="00F311DF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B9652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新会区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27D5D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江门市新会区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恒泰石业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02DC1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露天矿山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3535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E01E7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长期停产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BD7FA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新会区应急管理局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98297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李棋浪</w:t>
            </w:r>
            <w:proofErr w:type="gramEnd"/>
          </w:p>
        </w:tc>
      </w:tr>
      <w:tr w:rsidR="00F311DF" w14:paraId="5A674C23" w14:textId="77777777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76C1C" w14:textId="77777777" w:rsidR="00F311DF" w:rsidRDefault="00F311DF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B3C05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A8173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51FE0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49B09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C66C3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F0D0B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466C5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欧阳健英</w:t>
            </w:r>
          </w:p>
        </w:tc>
      </w:tr>
      <w:tr w:rsidR="00F311DF" w14:paraId="73D5DD5F" w14:textId="77777777">
        <w:trPr>
          <w:trHeight w:val="38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0B9E0" w14:textId="77777777" w:rsidR="00F311DF" w:rsidRDefault="00F311DF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79414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8849B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3F0C5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893D4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BF2D3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F5514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FC498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暧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和</w:t>
            </w:r>
          </w:p>
        </w:tc>
      </w:tr>
      <w:tr w:rsidR="00F311DF" w14:paraId="01192673" w14:textId="77777777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A83EA" w14:textId="77777777" w:rsidR="00F311DF" w:rsidRDefault="00F311DF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39255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鹤山市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19721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江门市云丰石业有限公司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F9512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露天矿山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6A357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5053D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长期停产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6DDB0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鹤山市应急管理局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36B54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杨英全</w:t>
            </w:r>
            <w:proofErr w:type="gramEnd"/>
          </w:p>
        </w:tc>
      </w:tr>
      <w:tr w:rsidR="00F311DF" w14:paraId="1D2C16F1" w14:textId="77777777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4AE58" w14:textId="77777777" w:rsidR="00F311DF" w:rsidRDefault="00F311DF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14065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03A5B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BA2D4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27CD3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B9460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80C1B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52A80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冯伟文</w:t>
            </w:r>
          </w:p>
        </w:tc>
      </w:tr>
      <w:tr w:rsidR="00F311DF" w14:paraId="3F29A7ED" w14:textId="77777777">
        <w:trPr>
          <w:trHeight w:val="441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8ECFD" w14:textId="77777777" w:rsidR="00F311DF" w:rsidRDefault="00F311DF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88183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D476C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9C2FD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A4C10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4C7B8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EC9BD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E4714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曾海斌</w:t>
            </w:r>
          </w:p>
        </w:tc>
      </w:tr>
      <w:tr w:rsidR="00F311DF" w14:paraId="081919FB" w14:textId="77777777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0AE3" w14:textId="77777777" w:rsidR="00F311DF" w:rsidRDefault="00F311DF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6D80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鹤山市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8278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鹤山市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雅瑶上南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出水莲花石场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0D8F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露天矿山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60A3B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346C2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长期停产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6BB3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鹤山市应急管理局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892A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吕志华</w:t>
            </w:r>
          </w:p>
        </w:tc>
      </w:tr>
      <w:tr w:rsidR="00F311DF" w14:paraId="1AE3ACEB" w14:textId="77777777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6044" w14:textId="77777777" w:rsidR="00F311DF" w:rsidRDefault="00F311DF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7DF60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15B70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DB160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A99F9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1C716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F8AD6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DE053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何卓铿</w:t>
            </w:r>
          </w:p>
        </w:tc>
      </w:tr>
      <w:tr w:rsidR="00F311DF" w14:paraId="508FC49D" w14:textId="77777777">
        <w:trPr>
          <w:trHeight w:val="31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61E7" w14:textId="77777777" w:rsidR="00F311DF" w:rsidRDefault="00F311DF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1AD0B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83578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81875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F0E82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C4813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5D93E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C164A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陈贵重</w:t>
            </w:r>
          </w:p>
        </w:tc>
      </w:tr>
      <w:tr w:rsidR="00F311DF" w14:paraId="5A4F0D4F" w14:textId="77777777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68990" w14:textId="77777777" w:rsidR="00F311DF" w:rsidRDefault="00F311DF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828F5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台山市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8426E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台山市万方石业有限公司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94085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露天矿山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CD786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52C24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长期停产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B203E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台山市应急管理局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0C915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梁龙歌</w:t>
            </w:r>
          </w:p>
        </w:tc>
      </w:tr>
      <w:tr w:rsidR="00F311DF" w14:paraId="7BD3035D" w14:textId="77777777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E7202" w14:textId="77777777" w:rsidR="00F311DF" w:rsidRDefault="00F311DF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87632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B09DF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68235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E0F0F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48A30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482D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BC00A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苏建欢</w:t>
            </w:r>
            <w:proofErr w:type="gramEnd"/>
          </w:p>
        </w:tc>
      </w:tr>
      <w:tr w:rsidR="00F311DF" w14:paraId="180BA970" w14:textId="77777777">
        <w:trPr>
          <w:trHeight w:val="31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50EC7" w14:textId="77777777" w:rsidR="00F311DF" w:rsidRDefault="00F311DF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4DC35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B706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A0585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9CD4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73EDE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399ED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4D351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陈健雷</w:t>
            </w:r>
            <w:proofErr w:type="gramEnd"/>
          </w:p>
        </w:tc>
      </w:tr>
      <w:tr w:rsidR="00F311DF" w14:paraId="2DE64997" w14:textId="77777777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FED74" w14:textId="77777777" w:rsidR="00F311DF" w:rsidRDefault="00F311DF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544B8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台山市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2EEB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台山市三合镇玉怀陶瓷土矿场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6D2C0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露天矿山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FE060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F8770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长期停产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B8EE2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台山市应急管理局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3A9C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梁龙歌</w:t>
            </w:r>
          </w:p>
        </w:tc>
      </w:tr>
      <w:tr w:rsidR="00F311DF" w14:paraId="2B8DD269" w14:textId="77777777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1F44D" w14:textId="77777777" w:rsidR="00F311DF" w:rsidRDefault="00F311DF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34FE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BDA66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66AFF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3A0B7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94B6C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F37E4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FEE82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朱灿雄</w:t>
            </w:r>
          </w:p>
        </w:tc>
      </w:tr>
      <w:tr w:rsidR="00F311DF" w14:paraId="44E8C05D" w14:textId="77777777">
        <w:trPr>
          <w:trHeight w:val="31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DD03F" w14:textId="77777777" w:rsidR="00F311DF" w:rsidRDefault="00F311DF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AF361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798B1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9B0F1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5E3F1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67EF4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076C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6773A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文冠智</w:t>
            </w:r>
            <w:proofErr w:type="gramEnd"/>
          </w:p>
        </w:tc>
      </w:tr>
      <w:tr w:rsidR="00F311DF" w14:paraId="7C88F401" w14:textId="77777777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896E3" w14:textId="77777777" w:rsidR="00F311DF" w:rsidRDefault="00F311DF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159E9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台山市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2F226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台山市北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陡雄利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沙石开发有限公司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05F9E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露天矿山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0F2A2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92091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长期停产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35435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台山市应急管理局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26712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梁龙歌</w:t>
            </w:r>
          </w:p>
        </w:tc>
      </w:tr>
      <w:tr w:rsidR="00F311DF" w14:paraId="10387292" w14:textId="77777777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5BBBB" w14:textId="77777777" w:rsidR="00F311DF" w:rsidRDefault="00F311DF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FC807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99F3E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EDA2C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4C338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21123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844BB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18BAE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苏建欢</w:t>
            </w:r>
            <w:proofErr w:type="gramEnd"/>
          </w:p>
        </w:tc>
      </w:tr>
      <w:tr w:rsidR="00F311DF" w14:paraId="5CD72C41" w14:textId="77777777">
        <w:trPr>
          <w:trHeight w:val="464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01524" w14:textId="77777777" w:rsidR="00F311DF" w:rsidRDefault="00F311DF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7F892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7C180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F16B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845E7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E72F3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CD1C8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8C917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陈健雷</w:t>
            </w:r>
            <w:proofErr w:type="gramEnd"/>
          </w:p>
        </w:tc>
      </w:tr>
      <w:tr w:rsidR="00F311DF" w14:paraId="51D3E3DD" w14:textId="77777777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99C98" w14:textId="77777777" w:rsidR="00F311DF" w:rsidRDefault="00F311DF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94B08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台山市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6D9D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台山市耀成石料有限公司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9F59B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露天矿山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FFF6B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689FB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长期停产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8416A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台山市应急管理局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27A8A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梁龙歌</w:t>
            </w:r>
          </w:p>
        </w:tc>
      </w:tr>
      <w:tr w:rsidR="00F311DF" w14:paraId="3967C154" w14:textId="77777777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9660F" w14:textId="77777777" w:rsidR="00F311DF" w:rsidRDefault="00F311DF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D1FF2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F603A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B7EB1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81C3F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095D2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07992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4BF9D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周乾</w:t>
            </w:r>
            <w:proofErr w:type="gramEnd"/>
          </w:p>
        </w:tc>
      </w:tr>
      <w:tr w:rsidR="00F311DF" w14:paraId="4184DC80" w14:textId="77777777">
        <w:trPr>
          <w:trHeight w:val="20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07E71" w14:textId="77777777" w:rsidR="00F311DF" w:rsidRDefault="00F311DF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FA777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86816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DBE07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FE890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9A3E0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06765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B6F2D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刘千里</w:t>
            </w:r>
          </w:p>
        </w:tc>
      </w:tr>
      <w:tr w:rsidR="00F311DF" w14:paraId="10E21A5F" w14:textId="77777777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BFB76" w14:textId="77777777" w:rsidR="00F311DF" w:rsidRDefault="00F311DF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A92FD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台山市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5EBCD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台山市福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祥实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业投资有限公司北陡北渡林场石场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3BC91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露天矿山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5B6C8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1E1A9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长期停产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AFA6C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台山市应急管理局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5B589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梁龙歌</w:t>
            </w:r>
          </w:p>
        </w:tc>
      </w:tr>
      <w:tr w:rsidR="00F311DF" w14:paraId="765DBE4A" w14:textId="77777777">
        <w:trPr>
          <w:trHeight w:val="2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A5A92" w14:textId="77777777" w:rsidR="00F311DF" w:rsidRDefault="00F311DF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16564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5258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2C978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CFB9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8987D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EDAAA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76AEC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苏建欢</w:t>
            </w:r>
            <w:proofErr w:type="gramEnd"/>
          </w:p>
        </w:tc>
      </w:tr>
      <w:tr w:rsidR="00F311DF" w14:paraId="20C93854" w14:textId="77777777">
        <w:trPr>
          <w:trHeight w:val="379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A25EE" w14:textId="77777777" w:rsidR="00F311DF" w:rsidRDefault="00F311DF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DD77A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0501F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E5ED9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97D68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CB8B3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69488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CCF4B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陈健雷</w:t>
            </w:r>
            <w:proofErr w:type="gramEnd"/>
          </w:p>
        </w:tc>
      </w:tr>
      <w:tr w:rsidR="00F311DF" w14:paraId="275D249E" w14:textId="77777777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2BE50" w14:textId="77777777" w:rsidR="00F311DF" w:rsidRDefault="00F311DF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BEE0F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开平市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89DF9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开平市锦兴矿业有限公司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14236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露天矿山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5C28B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53FC9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长期停产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CF470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开平市应急管理局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A2E40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杨柱浣</w:t>
            </w:r>
            <w:proofErr w:type="gramEnd"/>
          </w:p>
        </w:tc>
      </w:tr>
      <w:tr w:rsidR="00F311DF" w14:paraId="3804076C" w14:textId="77777777">
        <w:trPr>
          <w:trHeight w:val="31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2934C" w14:textId="77777777" w:rsidR="00F311DF" w:rsidRDefault="00F311DF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9928A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7A05C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FB64C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16962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4C477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210B3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8C73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林家财</w:t>
            </w:r>
          </w:p>
        </w:tc>
      </w:tr>
      <w:tr w:rsidR="00F311DF" w14:paraId="61C49BAB" w14:textId="77777777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D8697" w14:textId="77777777" w:rsidR="00F311DF" w:rsidRDefault="00F311DF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105DA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开平市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A6279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开平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市钦源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石材有限公司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0938C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露天矿山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948A9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55D54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长期停产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A2281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开平市应急管理局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A712C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杨柱浣</w:t>
            </w:r>
            <w:proofErr w:type="gramEnd"/>
          </w:p>
        </w:tc>
      </w:tr>
      <w:tr w:rsidR="00F311DF" w14:paraId="103D183E" w14:textId="77777777">
        <w:trPr>
          <w:trHeight w:val="31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4E488" w14:textId="77777777" w:rsidR="00F311DF" w:rsidRDefault="00F311DF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02773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62BCA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AA307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CF153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2D652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11D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2749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林家财</w:t>
            </w:r>
          </w:p>
        </w:tc>
      </w:tr>
      <w:tr w:rsidR="00F311DF" w14:paraId="28E91766" w14:textId="77777777">
        <w:trPr>
          <w:trHeight w:val="30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7B002" w14:textId="77777777" w:rsidR="00F311DF" w:rsidRDefault="00F311DF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7FA04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开平市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F5B9F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开平市庆华矿产资源开发有限公司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AB974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露天矿山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9770C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A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8F461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筹建中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4122A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江门市应急管理局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9C8CD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李振兴</w:t>
            </w:r>
          </w:p>
        </w:tc>
      </w:tr>
      <w:tr w:rsidR="00F311DF" w14:paraId="7AC19E02" w14:textId="77777777">
        <w:trPr>
          <w:trHeight w:val="163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35D01" w14:textId="77777777" w:rsidR="00F311DF" w:rsidRDefault="00F311DF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3A4A2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FE0AD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B1035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9A669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1C5DE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08036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51B0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周漪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纤</w:t>
            </w:r>
            <w:proofErr w:type="gramEnd"/>
          </w:p>
        </w:tc>
      </w:tr>
      <w:tr w:rsidR="00F311DF" w14:paraId="67BCD028" w14:textId="77777777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7A118" w14:textId="77777777" w:rsidR="00F311DF" w:rsidRDefault="00F311DF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C04FD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恩平市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82DB5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恩平市弘宇矿业有限公司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E63C1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露天矿山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5A546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2572F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长期停产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75726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恩平市应急管理局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74C09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岑厚霖</w:t>
            </w:r>
          </w:p>
        </w:tc>
      </w:tr>
      <w:tr w:rsidR="00F311DF" w14:paraId="5D814400" w14:textId="77777777">
        <w:trPr>
          <w:trHeight w:val="31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A7508" w14:textId="77777777" w:rsidR="00F311DF" w:rsidRDefault="00F311DF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8A054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B89FD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96FB9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FEA9D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88424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243A0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93634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吴富权</w:t>
            </w:r>
            <w:proofErr w:type="gramEnd"/>
          </w:p>
        </w:tc>
      </w:tr>
      <w:tr w:rsidR="00F311DF" w14:paraId="3B6932DD" w14:textId="77777777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AAF68" w14:textId="77777777" w:rsidR="00F311DF" w:rsidRDefault="00F311DF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08D6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恩平市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7F4B4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恩平市锦安矿业有限公司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53B7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露天矿山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F6167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8A907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长期停产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927B8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恩平市应急管理局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57DD5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岑厚霖</w:t>
            </w:r>
          </w:p>
        </w:tc>
      </w:tr>
      <w:tr w:rsidR="00F311DF" w14:paraId="025B3163" w14:textId="77777777">
        <w:trPr>
          <w:trHeight w:val="31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123FF" w14:textId="77777777" w:rsidR="00F311DF" w:rsidRDefault="00F311DF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ED410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A4F44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FBB72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6D2CA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16913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8C1A2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96BD8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吴富权</w:t>
            </w:r>
            <w:proofErr w:type="gramEnd"/>
          </w:p>
        </w:tc>
      </w:tr>
      <w:tr w:rsidR="00F311DF" w14:paraId="64BA7E0F" w14:textId="77777777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2565D" w14:textId="77777777" w:rsidR="00F311DF" w:rsidRDefault="00F311DF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81EDB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恩平市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485B5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深圳市中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天投资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贸易有限公司那吉镇岭仔凸建筑用花岗岩矿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A5BE7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露天矿山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47D2C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2A2B4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长期停产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8A331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恩平市应急管理局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95EE6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岑厚霖</w:t>
            </w:r>
          </w:p>
        </w:tc>
      </w:tr>
      <w:tr w:rsidR="00F311DF" w14:paraId="7DF5F235" w14:textId="77777777">
        <w:trPr>
          <w:trHeight w:val="31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303DA" w14:textId="77777777" w:rsidR="00F311DF" w:rsidRDefault="00F311DF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7AC71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F5A9E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44B12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0CC0E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0F8BF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3920D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CE52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吴富权</w:t>
            </w:r>
            <w:proofErr w:type="gramEnd"/>
          </w:p>
        </w:tc>
      </w:tr>
      <w:tr w:rsidR="00F311DF" w14:paraId="7ACC4183" w14:textId="77777777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9D3F6" w14:textId="77777777" w:rsidR="00F311DF" w:rsidRDefault="00F311DF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57630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恩平市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3BF8A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恩平市建安禄平石场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8027F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露天矿山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4BB99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DA0EB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长期停产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2405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恩平市应急管理局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9CD0E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轩</w:t>
            </w:r>
          </w:p>
        </w:tc>
      </w:tr>
      <w:tr w:rsidR="00F311DF" w14:paraId="08DEF09A" w14:textId="77777777">
        <w:trPr>
          <w:trHeight w:val="31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A3DF9" w14:textId="77777777" w:rsidR="00F311DF" w:rsidRDefault="00F311DF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824D8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A2C77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89B57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1560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CC344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BD4CE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FB927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钟铭进</w:t>
            </w:r>
          </w:p>
        </w:tc>
      </w:tr>
      <w:tr w:rsidR="00F311DF" w14:paraId="7C6D43D0" w14:textId="77777777">
        <w:trPr>
          <w:trHeight w:val="28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0F8EB" w14:textId="77777777" w:rsidR="00F311DF" w:rsidRDefault="00F311DF">
            <w:pPr>
              <w:widowControl/>
              <w:numPr>
                <w:ilvl w:val="0"/>
                <w:numId w:val="2"/>
              </w:numPr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A3951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恩平市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5D2A2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恩平市建安石场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E7481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露天矿山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86907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22E9A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长期停产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2837E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恩平市应急管理局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B3F6F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徐宏杰</w:t>
            </w:r>
          </w:p>
        </w:tc>
      </w:tr>
      <w:tr w:rsidR="00F311DF" w14:paraId="5E7457E1" w14:textId="77777777">
        <w:trPr>
          <w:trHeight w:val="31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F6F23" w14:textId="77777777" w:rsidR="00F311DF" w:rsidRDefault="00F311DF">
            <w:pPr>
              <w:jc w:val="righ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74CD5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6D47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C3E32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D23E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05257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3A7D3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A40C9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岑杰文</w:t>
            </w:r>
          </w:p>
        </w:tc>
      </w:tr>
      <w:tr w:rsidR="00F311DF" w14:paraId="652A3C6F" w14:textId="77777777">
        <w:trPr>
          <w:trHeight w:val="401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5C2C0E" w14:textId="77777777" w:rsidR="00F311DF" w:rsidRDefault="00000000">
            <w:pPr>
              <w:widowControl/>
              <w:ind w:firstLineChars="200" w:firstLine="400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12DC57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台山市</w:t>
            </w:r>
          </w:p>
        </w:tc>
        <w:tc>
          <w:tcPr>
            <w:tcW w:w="4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9BEBD7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台山市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安矿业有限公司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B38912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露天矿山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9E5C05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3CF58C" w14:textId="77777777" w:rsidR="00F311DF" w:rsidRDefault="00000000">
            <w:pPr>
              <w:widowControl/>
              <w:ind w:firstLineChars="100" w:firstLine="200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长期停产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A4CB81" w14:textId="77777777" w:rsidR="00F311DF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台山市应急管理局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20174A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程晓宇</w:t>
            </w:r>
          </w:p>
        </w:tc>
      </w:tr>
      <w:tr w:rsidR="00F311DF" w14:paraId="5A473506" w14:textId="77777777">
        <w:trPr>
          <w:trHeight w:val="327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D6443" w14:textId="77777777" w:rsidR="00F311DF" w:rsidRDefault="00F311DF">
            <w:pPr>
              <w:widowControl/>
              <w:ind w:firstLineChars="200" w:firstLine="400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C346F" w14:textId="77777777" w:rsidR="00F311DF" w:rsidRDefault="00F311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454D9" w14:textId="77777777" w:rsidR="00F311DF" w:rsidRDefault="00F311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7F076" w14:textId="77777777" w:rsidR="00F311DF" w:rsidRDefault="00F311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9A5C" w14:textId="77777777" w:rsidR="00F311DF" w:rsidRDefault="00F311D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9DCE" w14:textId="77777777" w:rsidR="00F311DF" w:rsidRDefault="00F311DF">
            <w:pPr>
              <w:widowControl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8AE44" w14:textId="77777777" w:rsidR="00F311DF" w:rsidRDefault="00F311DF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25D05" w14:textId="77777777" w:rsidR="00F311DF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  <w:lang w:bidi="ar"/>
              </w:rPr>
              <w:t>朱楚明</w:t>
            </w:r>
            <w:proofErr w:type="gramEnd"/>
          </w:p>
        </w:tc>
      </w:tr>
    </w:tbl>
    <w:p w14:paraId="78CA0776" w14:textId="77777777" w:rsidR="00F311DF" w:rsidRDefault="00F311DF">
      <w:pPr>
        <w:pStyle w:val="a3"/>
        <w:ind w:firstLineChars="0" w:firstLine="0"/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798D235D" w14:textId="77777777" w:rsidR="00F311DF" w:rsidRDefault="00F311DF">
      <w:pPr>
        <w:pStyle w:val="a3"/>
        <w:ind w:firstLineChars="0" w:firstLine="0"/>
        <w:rPr>
          <w:rFonts w:ascii="黑体" w:eastAsia="黑体" w:hAnsi="黑体" w:cs="黑体" w:hint="eastAsia"/>
          <w:color w:val="000000"/>
          <w:sz w:val="32"/>
          <w:szCs w:val="32"/>
        </w:rPr>
      </w:pPr>
    </w:p>
    <w:p w14:paraId="37E45650" w14:textId="77777777" w:rsidR="00F311DF" w:rsidRDefault="00F311DF" w:rsidP="00E371FF">
      <w:pPr>
        <w:rPr>
          <w:rFonts w:ascii="FangSong.GB2312" w:eastAsia="FangSong.GB2312" w:hAnsiTheme="minorHAnsi" w:cs="FangSong.GB2312" w:hint="eastAsia"/>
          <w:kern w:val="0"/>
          <w:sz w:val="32"/>
          <w:szCs w:val="32"/>
        </w:rPr>
      </w:pPr>
    </w:p>
    <w:sectPr w:rsidR="00F311DF">
      <w:footerReference w:type="default" r:id="rId7"/>
      <w:pgSz w:w="16838" w:h="11906" w:orient="landscape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E4054" w14:textId="77777777" w:rsidR="0076013A" w:rsidRDefault="0076013A">
      <w:r>
        <w:separator/>
      </w:r>
    </w:p>
  </w:endnote>
  <w:endnote w:type="continuationSeparator" w:id="0">
    <w:p w14:paraId="796F6805" w14:textId="77777777" w:rsidR="0076013A" w:rsidRDefault="0076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.GB2312">
    <w:altName w:val="仿宋_GB2312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30F3" w14:textId="77777777" w:rsidR="00F311DF" w:rsidRDefault="00000000">
    <w:pPr>
      <w:pStyle w:val="aa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2</w:t>
    </w:r>
    <w:r>
      <w:rPr>
        <w:rStyle w:val="af1"/>
      </w:rPr>
      <w:fldChar w:fldCharType="end"/>
    </w:r>
  </w:p>
  <w:p w14:paraId="50AEB936" w14:textId="77777777" w:rsidR="00F311DF" w:rsidRDefault="00F311D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33567" w14:textId="77777777" w:rsidR="0076013A" w:rsidRDefault="0076013A">
      <w:r>
        <w:separator/>
      </w:r>
    </w:p>
  </w:footnote>
  <w:footnote w:type="continuationSeparator" w:id="0">
    <w:p w14:paraId="30B3CB4C" w14:textId="77777777" w:rsidR="0076013A" w:rsidRDefault="00760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76C6FC"/>
    <w:multiLevelType w:val="singleLevel"/>
    <w:tmpl w:val="E376C6FC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 w15:restartNumberingAfterBreak="0">
    <w:nsid w:val="E7DF019F"/>
    <w:multiLevelType w:val="singleLevel"/>
    <w:tmpl w:val="E7DF019F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 w15:restartNumberingAfterBreak="0">
    <w:nsid w:val="79AE9BBE"/>
    <w:multiLevelType w:val="singleLevel"/>
    <w:tmpl w:val="79AE9BBE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 w16cid:durableId="772361221">
    <w:abstractNumId w:val="1"/>
  </w:num>
  <w:num w:numId="2" w16cid:durableId="493768235">
    <w:abstractNumId w:val="2"/>
  </w:num>
  <w:num w:numId="3" w16cid:durableId="157319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readOnly" w:enforcement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GWebUrl" w:val="http://19.121.241.45:80/seeyon/officeservlet"/>
  </w:docVars>
  <w:rsids>
    <w:rsidRoot w:val="5BF70F48"/>
    <w:rsid w:val="A9EF8EFA"/>
    <w:rsid w:val="BDB75E9A"/>
    <w:rsid w:val="BFBDA98B"/>
    <w:rsid w:val="D3AB695B"/>
    <w:rsid w:val="EFFEB376"/>
    <w:rsid w:val="F7FF2A11"/>
    <w:rsid w:val="FAFF96E7"/>
    <w:rsid w:val="FBFAC974"/>
    <w:rsid w:val="FCDBF09A"/>
    <w:rsid w:val="0000250C"/>
    <w:rsid w:val="000052DE"/>
    <w:rsid w:val="00011D5B"/>
    <w:rsid w:val="00014364"/>
    <w:rsid w:val="00015F51"/>
    <w:rsid w:val="0004329E"/>
    <w:rsid w:val="00067A2A"/>
    <w:rsid w:val="00076309"/>
    <w:rsid w:val="00080E98"/>
    <w:rsid w:val="000853B3"/>
    <w:rsid w:val="00092A08"/>
    <w:rsid w:val="000A43D7"/>
    <w:rsid w:val="000A4A1D"/>
    <w:rsid w:val="000B022A"/>
    <w:rsid w:val="000B5684"/>
    <w:rsid w:val="000B686A"/>
    <w:rsid w:val="000C4B71"/>
    <w:rsid w:val="000D2F98"/>
    <w:rsid w:val="000F086D"/>
    <w:rsid w:val="000F1DA7"/>
    <w:rsid w:val="00102D01"/>
    <w:rsid w:val="00114D78"/>
    <w:rsid w:val="001247DE"/>
    <w:rsid w:val="00127778"/>
    <w:rsid w:val="0013208D"/>
    <w:rsid w:val="001334DD"/>
    <w:rsid w:val="0014567F"/>
    <w:rsid w:val="0015124C"/>
    <w:rsid w:val="00164130"/>
    <w:rsid w:val="00166439"/>
    <w:rsid w:val="00173964"/>
    <w:rsid w:val="00193118"/>
    <w:rsid w:val="001A6C9E"/>
    <w:rsid w:val="001A722C"/>
    <w:rsid w:val="001C5603"/>
    <w:rsid w:val="001D4C58"/>
    <w:rsid w:val="001F1552"/>
    <w:rsid w:val="001F3E6D"/>
    <w:rsid w:val="00214C30"/>
    <w:rsid w:val="00216809"/>
    <w:rsid w:val="00217DA1"/>
    <w:rsid w:val="002322F6"/>
    <w:rsid w:val="002478CF"/>
    <w:rsid w:val="002650E4"/>
    <w:rsid w:val="0027337C"/>
    <w:rsid w:val="002733BA"/>
    <w:rsid w:val="00290F49"/>
    <w:rsid w:val="00291B36"/>
    <w:rsid w:val="002B0158"/>
    <w:rsid w:val="002B5167"/>
    <w:rsid w:val="002B5655"/>
    <w:rsid w:val="002B6240"/>
    <w:rsid w:val="002C6ED8"/>
    <w:rsid w:val="002D18C7"/>
    <w:rsid w:val="0030050B"/>
    <w:rsid w:val="00303253"/>
    <w:rsid w:val="0031256C"/>
    <w:rsid w:val="00323FA1"/>
    <w:rsid w:val="003305BD"/>
    <w:rsid w:val="003354E1"/>
    <w:rsid w:val="00342144"/>
    <w:rsid w:val="003504B6"/>
    <w:rsid w:val="003545F7"/>
    <w:rsid w:val="00354A02"/>
    <w:rsid w:val="00366B67"/>
    <w:rsid w:val="00370A5F"/>
    <w:rsid w:val="00387AA2"/>
    <w:rsid w:val="0039578E"/>
    <w:rsid w:val="0039698A"/>
    <w:rsid w:val="003D0370"/>
    <w:rsid w:val="003D5315"/>
    <w:rsid w:val="00407F67"/>
    <w:rsid w:val="0041438F"/>
    <w:rsid w:val="00432397"/>
    <w:rsid w:val="00434440"/>
    <w:rsid w:val="00446E68"/>
    <w:rsid w:val="004508D1"/>
    <w:rsid w:val="004560E0"/>
    <w:rsid w:val="00473023"/>
    <w:rsid w:val="00476993"/>
    <w:rsid w:val="00496723"/>
    <w:rsid w:val="004A542B"/>
    <w:rsid w:val="004A66F6"/>
    <w:rsid w:val="004B43CC"/>
    <w:rsid w:val="004B71ED"/>
    <w:rsid w:val="004D2DFF"/>
    <w:rsid w:val="004E2C63"/>
    <w:rsid w:val="004E37C1"/>
    <w:rsid w:val="004E39EE"/>
    <w:rsid w:val="004E6207"/>
    <w:rsid w:val="004F0494"/>
    <w:rsid w:val="00521730"/>
    <w:rsid w:val="005307C4"/>
    <w:rsid w:val="005428D2"/>
    <w:rsid w:val="00544089"/>
    <w:rsid w:val="0054542A"/>
    <w:rsid w:val="00550CC0"/>
    <w:rsid w:val="00552045"/>
    <w:rsid w:val="00557CE1"/>
    <w:rsid w:val="00571CB4"/>
    <w:rsid w:val="00574449"/>
    <w:rsid w:val="00580F5C"/>
    <w:rsid w:val="00592851"/>
    <w:rsid w:val="005A4C01"/>
    <w:rsid w:val="005D7827"/>
    <w:rsid w:val="005F2B0D"/>
    <w:rsid w:val="0060051F"/>
    <w:rsid w:val="006011F4"/>
    <w:rsid w:val="00611535"/>
    <w:rsid w:val="00621617"/>
    <w:rsid w:val="0064235B"/>
    <w:rsid w:val="00643BA6"/>
    <w:rsid w:val="006456D6"/>
    <w:rsid w:val="006510E1"/>
    <w:rsid w:val="00662812"/>
    <w:rsid w:val="0067014E"/>
    <w:rsid w:val="006721D9"/>
    <w:rsid w:val="00675BA8"/>
    <w:rsid w:val="0069417C"/>
    <w:rsid w:val="006A173F"/>
    <w:rsid w:val="006A7985"/>
    <w:rsid w:val="006C404B"/>
    <w:rsid w:val="006D0D89"/>
    <w:rsid w:val="006D3329"/>
    <w:rsid w:val="007072AA"/>
    <w:rsid w:val="0072487D"/>
    <w:rsid w:val="00732820"/>
    <w:rsid w:val="0076013A"/>
    <w:rsid w:val="00761466"/>
    <w:rsid w:val="00761CBC"/>
    <w:rsid w:val="00772B51"/>
    <w:rsid w:val="00780DCE"/>
    <w:rsid w:val="007869A8"/>
    <w:rsid w:val="00786A95"/>
    <w:rsid w:val="007941C4"/>
    <w:rsid w:val="007B1689"/>
    <w:rsid w:val="007C698A"/>
    <w:rsid w:val="007D4AAE"/>
    <w:rsid w:val="007E48FB"/>
    <w:rsid w:val="007F7132"/>
    <w:rsid w:val="00820E35"/>
    <w:rsid w:val="0082570B"/>
    <w:rsid w:val="00881982"/>
    <w:rsid w:val="00882025"/>
    <w:rsid w:val="00887373"/>
    <w:rsid w:val="00891E99"/>
    <w:rsid w:val="008C6DC7"/>
    <w:rsid w:val="008D63A4"/>
    <w:rsid w:val="008E0113"/>
    <w:rsid w:val="008E1CAE"/>
    <w:rsid w:val="008F20F3"/>
    <w:rsid w:val="008F4D8E"/>
    <w:rsid w:val="008F767B"/>
    <w:rsid w:val="00901085"/>
    <w:rsid w:val="00905872"/>
    <w:rsid w:val="00923D8C"/>
    <w:rsid w:val="00933254"/>
    <w:rsid w:val="00965193"/>
    <w:rsid w:val="00973B70"/>
    <w:rsid w:val="00975816"/>
    <w:rsid w:val="00982B40"/>
    <w:rsid w:val="009953F9"/>
    <w:rsid w:val="00995C34"/>
    <w:rsid w:val="009B5094"/>
    <w:rsid w:val="009B7CE6"/>
    <w:rsid w:val="009C19AD"/>
    <w:rsid w:val="009C70C1"/>
    <w:rsid w:val="009E505F"/>
    <w:rsid w:val="009F1B30"/>
    <w:rsid w:val="00A30477"/>
    <w:rsid w:val="00A509DD"/>
    <w:rsid w:val="00A5569B"/>
    <w:rsid w:val="00A55EAA"/>
    <w:rsid w:val="00A6060F"/>
    <w:rsid w:val="00A71E91"/>
    <w:rsid w:val="00A869F5"/>
    <w:rsid w:val="00A87B25"/>
    <w:rsid w:val="00AA79DE"/>
    <w:rsid w:val="00AB0B0D"/>
    <w:rsid w:val="00AB2EA1"/>
    <w:rsid w:val="00AE3232"/>
    <w:rsid w:val="00AE4A68"/>
    <w:rsid w:val="00AF4177"/>
    <w:rsid w:val="00AF5059"/>
    <w:rsid w:val="00AF5524"/>
    <w:rsid w:val="00B1271C"/>
    <w:rsid w:val="00B2073B"/>
    <w:rsid w:val="00B3430B"/>
    <w:rsid w:val="00B35BFF"/>
    <w:rsid w:val="00B4267C"/>
    <w:rsid w:val="00B63EC7"/>
    <w:rsid w:val="00B71E33"/>
    <w:rsid w:val="00B7466D"/>
    <w:rsid w:val="00B81741"/>
    <w:rsid w:val="00B83C2A"/>
    <w:rsid w:val="00B92550"/>
    <w:rsid w:val="00BA412D"/>
    <w:rsid w:val="00BB48D5"/>
    <w:rsid w:val="00BC2362"/>
    <w:rsid w:val="00BD429F"/>
    <w:rsid w:val="00BD74C3"/>
    <w:rsid w:val="00C015CC"/>
    <w:rsid w:val="00C03848"/>
    <w:rsid w:val="00C26B56"/>
    <w:rsid w:val="00C31AC5"/>
    <w:rsid w:val="00C34872"/>
    <w:rsid w:val="00C36D33"/>
    <w:rsid w:val="00C43EB7"/>
    <w:rsid w:val="00C613AB"/>
    <w:rsid w:val="00C75932"/>
    <w:rsid w:val="00C86066"/>
    <w:rsid w:val="00C90C7E"/>
    <w:rsid w:val="00C9255B"/>
    <w:rsid w:val="00C92AEA"/>
    <w:rsid w:val="00CB2782"/>
    <w:rsid w:val="00D01AF1"/>
    <w:rsid w:val="00D158F0"/>
    <w:rsid w:val="00D22893"/>
    <w:rsid w:val="00D57770"/>
    <w:rsid w:val="00D577BF"/>
    <w:rsid w:val="00D60FF0"/>
    <w:rsid w:val="00D61A6A"/>
    <w:rsid w:val="00D67E1E"/>
    <w:rsid w:val="00D801F4"/>
    <w:rsid w:val="00DA329A"/>
    <w:rsid w:val="00DA3493"/>
    <w:rsid w:val="00DC2132"/>
    <w:rsid w:val="00DC2432"/>
    <w:rsid w:val="00DC604E"/>
    <w:rsid w:val="00DC6DF7"/>
    <w:rsid w:val="00DD3090"/>
    <w:rsid w:val="00DF6F7A"/>
    <w:rsid w:val="00E04504"/>
    <w:rsid w:val="00E04556"/>
    <w:rsid w:val="00E152E8"/>
    <w:rsid w:val="00E216A0"/>
    <w:rsid w:val="00E24624"/>
    <w:rsid w:val="00E305EC"/>
    <w:rsid w:val="00E3243A"/>
    <w:rsid w:val="00E371FF"/>
    <w:rsid w:val="00E37C54"/>
    <w:rsid w:val="00E45028"/>
    <w:rsid w:val="00E529B0"/>
    <w:rsid w:val="00E80827"/>
    <w:rsid w:val="00EB018B"/>
    <w:rsid w:val="00EB2D1E"/>
    <w:rsid w:val="00EB66E2"/>
    <w:rsid w:val="00ED1DA2"/>
    <w:rsid w:val="00ED6A82"/>
    <w:rsid w:val="00F311DF"/>
    <w:rsid w:val="00F41D08"/>
    <w:rsid w:val="00F62298"/>
    <w:rsid w:val="00F62DF2"/>
    <w:rsid w:val="00F718BF"/>
    <w:rsid w:val="00F864C1"/>
    <w:rsid w:val="00FA039B"/>
    <w:rsid w:val="00FA108D"/>
    <w:rsid w:val="00FA360E"/>
    <w:rsid w:val="00FA51CF"/>
    <w:rsid w:val="00FD7B27"/>
    <w:rsid w:val="00FE0715"/>
    <w:rsid w:val="00FF681B"/>
    <w:rsid w:val="0D867F1E"/>
    <w:rsid w:val="27DF25D8"/>
    <w:rsid w:val="2B5E44E7"/>
    <w:rsid w:val="35C13A25"/>
    <w:rsid w:val="38FD63C3"/>
    <w:rsid w:val="5B697184"/>
    <w:rsid w:val="5BF70F48"/>
    <w:rsid w:val="5FFCB779"/>
    <w:rsid w:val="6BEDDB52"/>
    <w:rsid w:val="71BF6EDE"/>
    <w:rsid w:val="78DF40FA"/>
    <w:rsid w:val="7D2FCDF2"/>
    <w:rsid w:val="7D6F89AA"/>
    <w:rsid w:val="7DB0D621"/>
    <w:rsid w:val="7EE30B37"/>
    <w:rsid w:val="7EEEC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E6A247"/>
  <w15:docId w15:val="{A8F0502E-F73F-4788-9F53-BFAAE2AB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Chars="200" w:firstLine="420"/>
    </w:pPr>
    <w:rPr>
      <w:rFonts w:ascii="Times New Roman" w:hAnsi="Times New Roman"/>
    </w:rPr>
  </w:style>
  <w:style w:type="paragraph" w:styleId="a4">
    <w:name w:val="Body Text"/>
    <w:basedOn w:val="a"/>
    <w:link w:val="a5"/>
    <w:qFormat/>
    <w:pPr>
      <w:spacing w:after="120"/>
    </w:pPr>
    <w:rPr>
      <w:rFonts w:ascii="Times New Roman" w:hAnsi="Times New Roman"/>
    </w:rPr>
  </w:style>
  <w:style w:type="paragraph" w:styleId="a6">
    <w:name w:val="Date"/>
    <w:basedOn w:val="a"/>
    <w:next w:val="a"/>
    <w:link w:val="a7"/>
    <w:qFormat/>
    <w:pPr>
      <w:ind w:leftChars="2500" w:left="100"/>
    </w:pPr>
  </w:style>
  <w:style w:type="paragraph" w:styleId="a8">
    <w:name w:val="Balloon Text"/>
    <w:basedOn w:val="a"/>
    <w:link w:val="a9"/>
    <w:qFormat/>
    <w:rPr>
      <w:sz w:val="18"/>
      <w:szCs w:val="18"/>
    </w:rPr>
  </w:style>
  <w:style w:type="paragraph" w:styleId="aa">
    <w:name w:val="footer"/>
    <w:basedOn w:val="a"/>
    <w:link w:val="ab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f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page number"/>
    <w:qFormat/>
  </w:style>
  <w:style w:type="character" w:customStyle="1" w:styleId="ad">
    <w:name w:val="页眉 字符"/>
    <w:basedOn w:val="a0"/>
    <w:link w:val="ac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7">
    <w:name w:val="日期 字符"/>
    <w:basedOn w:val="a0"/>
    <w:link w:val="a6"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a5">
    <w:name w:val="正文文本 字符"/>
    <w:basedOn w:val="a0"/>
    <w:link w:val="a4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a9">
    <w:name w:val="批注框文本 字符"/>
    <w:basedOn w:val="a0"/>
    <w:link w:val="a8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989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江门市非煤矿山安全生产重点镇（矿）</dc:title>
  <dc:creator>uos</dc:creator>
  <cp:lastModifiedBy>宣传教育科宣传员</cp:lastModifiedBy>
  <cp:revision>3</cp:revision>
  <dcterms:created xsi:type="dcterms:W3CDTF">2025-10-21T02:07:00Z</dcterms:created>
  <dcterms:modified xsi:type="dcterms:W3CDTF">2025-10-21T02:07:00Z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0CA983C2535147D26EDBF56879DB43A4</vt:lpwstr>
  </property>
</Properties>
</file>