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eastAsia="宋体"/>
          <w:kern w:val="0"/>
          <w:lang w:val="en-US" w:eastAsia="zh-CN"/>
        </w:rPr>
        <w:t>41</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383E14EB">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当事人：广东立得饲料有限公司</w:t>
      </w:r>
    </w:p>
    <w:p w14:paraId="4138970E">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统一社会信用代码：</w:t>
      </w:r>
      <w:r>
        <w:rPr>
          <w:rFonts w:hint="eastAsia" w:eastAsia="宋体"/>
          <w:kern w:val="0"/>
        </w:rPr>
        <w:t>91440705MA7FJ1WW5E</w:t>
      </w:r>
    </w:p>
    <w:p w14:paraId="75C1B0EA">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经营场所：江门市新会区会城工业大道</w:t>
      </w:r>
      <w:r>
        <w:rPr>
          <w:rFonts w:hint="eastAsia" w:eastAsia="宋体"/>
          <w:kern w:val="0"/>
        </w:rPr>
        <w:t>60</w:t>
      </w:r>
      <w:r>
        <w:rPr>
          <w:rFonts w:hint="eastAsia" w:ascii="仿宋_GB2312"/>
          <w:szCs w:val="32"/>
        </w:rPr>
        <w:t>号</w:t>
      </w:r>
      <w:r>
        <w:rPr>
          <w:rFonts w:hint="eastAsia" w:eastAsia="宋体"/>
          <w:kern w:val="0"/>
        </w:rPr>
        <w:t>3</w:t>
      </w:r>
      <w:r>
        <w:rPr>
          <w:rFonts w:hint="eastAsia" w:ascii="仿宋_GB2312"/>
          <w:szCs w:val="32"/>
        </w:rPr>
        <w:t>座</w:t>
      </w:r>
    </w:p>
    <w:p w14:paraId="1F6493C4">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法定代表人：林杰超</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广东立得饲料有限公司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5</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广东立得饲料有限公司</w:t>
      </w:r>
      <w:r>
        <w:rPr>
          <w:rFonts w:hint="eastAsia" w:ascii="仿宋" w:hAnsi="仿宋" w:eastAsia="仿宋" w:cs="仿宋"/>
          <w:sz w:val="32"/>
          <w:szCs w:val="32"/>
        </w:rPr>
        <w:t>进行的现场检查和调查发现：</w:t>
      </w:r>
    </w:p>
    <w:p w14:paraId="5E53BE37">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Times New Roman" w:cs="Times New Roman"/>
          <w:szCs w:val="32"/>
          <w:lang w:val="en-US" w:eastAsia="zh-CN"/>
        </w:rPr>
        <w:t>经采样监测，你单位恶臭处理设施排放口的臭气浓度超出《恶臭污染物排放标准（</w:t>
      </w:r>
      <w:r>
        <w:rPr>
          <w:rFonts w:hint="eastAsia" w:eastAsia="宋体"/>
          <w:kern w:val="0"/>
          <w:lang w:val="en-US" w:eastAsia="zh-CN"/>
        </w:rPr>
        <w:t>GB14554-93</w:t>
      </w:r>
      <w:r>
        <w:rPr>
          <w:rFonts w:hint="eastAsia" w:ascii="仿宋_GB2312" w:hAnsi="Times New Roman" w:cs="Times New Roman"/>
          <w:szCs w:val="32"/>
          <w:lang w:val="en-US" w:eastAsia="zh-CN"/>
        </w:rPr>
        <w:t>）》表2恶臭污染物排放标准值的相关限值要求（臭气浓度：</w:t>
      </w:r>
      <w:r>
        <w:rPr>
          <w:rFonts w:hint="eastAsia" w:eastAsia="宋体"/>
          <w:kern w:val="0"/>
          <w:lang w:val="en-US" w:eastAsia="zh-CN"/>
        </w:rPr>
        <w:t>6000</w:t>
      </w:r>
      <w:r>
        <w:rPr>
          <w:rFonts w:hint="eastAsia" w:ascii="仿宋_GB2312" w:hAnsi="Times New Roman" w:cs="Times New Roman"/>
          <w:szCs w:val="32"/>
          <w:lang w:val="en-US" w:eastAsia="zh-CN"/>
        </w:rPr>
        <w:t>（无量纲）），其中臭气浓度（无量纲）最大值为</w:t>
      </w:r>
      <w:r>
        <w:rPr>
          <w:rFonts w:hint="eastAsia" w:eastAsia="宋体"/>
          <w:kern w:val="0"/>
          <w:lang w:val="en-US" w:eastAsia="zh-CN"/>
        </w:rPr>
        <w:t>8511</w:t>
      </w:r>
      <w:r>
        <w:rPr>
          <w:rFonts w:hint="eastAsia" w:ascii="仿宋_GB2312" w:hAnsi="Times New Roman" w:cs="Times New Roman"/>
          <w:szCs w:val="32"/>
          <w:lang w:val="en-US" w:eastAsia="zh-CN"/>
        </w:rPr>
        <w:t>，超出</w:t>
      </w:r>
      <w:r>
        <w:rPr>
          <w:rFonts w:hint="eastAsia" w:eastAsia="宋体"/>
          <w:kern w:val="0"/>
          <w:lang w:val="en-US" w:eastAsia="zh-CN"/>
        </w:rPr>
        <w:t>0.42</w:t>
      </w:r>
      <w:r>
        <w:rPr>
          <w:rFonts w:hint="eastAsia" w:ascii="仿宋_GB2312" w:hAnsi="Times New Roman" w:cs="Times New Roman"/>
          <w:szCs w:val="32"/>
          <w:lang w:val="en-US" w:eastAsia="zh-CN"/>
        </w:rPr>
        <w:t>倍。</w:t>
      </w:r>
    </w:p>
    <w:p w14:paraId="3A5DE627">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Times New Roman" w:cs="Times New Roman"/>
          <w:szCs w:val="32"/>
          <w:lang w:val="en-US" w:eastAsia="zh-CN"/>
        </w:rPr>
        <w:t>以上事实，有当事人签名确认的《江门市生态环境局现场检查（勘察）记录》《江门市生态环境局调查询问笔录》，广东领测检测技术有限公司出具的检测报告（报告编号：</w:t>
      </w:r>
      <w:r>
        <w:rPr>
          <w:rFonts w:hint="eastAsia" w:eastAsia="宋体"/>
          <w:kern w:val="0"/>
          <w:lang w:val="en-US" w:eastAsia="zh-CN"/>
        </w:rPr>
        <w:t>XCF20250603-008</w:t>
      </w:r>
      <w:r>
        <w:rPr>
          <w:rFonts w:hint="eastAsia" w:ascii="仿宋_GB2312" w:hAnsi="Times New Roman" w:cs="Times New Roman"/>
          <w:szCs w:val="32"/>
          <w:lang w:val="en-US" w:eastAsia="zh-CN"/>
        </w:rPr>
        <w:t>）和我局执法人员现场拍摄的照片等证据为证。。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_GB2312"/>
        </w:rPr>
        <w:t>《中华人民共和国大气污染防治法》第十八条的规定</w:t>
      </w:r>
      <w:r>
        <w:rPr>
          <w:rFonts w:hint="eastAsia" w:ascii="仿宋" w:hAnsi="仿宋" w:eastAsia="仿宋" w:cs="仿宋"/>
          <w:sz w:val="32"/>
          <w:szCs w:val="32"/>
        </w:rPr>
        <w:t>，依法应当予以处罚。</w:t>
      </w:r>
    </w:p>
    <w:p w14:paraId="712A82D7">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18</w:t>
      </w:r>
      <w:r>
        <w:rPr>
          <w:rFonts w:hint="eastAsia" w:ascii="仿宋" w:hAnsi="仿宋" w:eastAsia="仿宋" w:cs="仿宋"/>
          <w:sz w:val="32"/>
          <w:szCs w:val="32"/>
        </w:rPr>
        <w:t>日告知你单位违法事实、处罚依据和拟作出的处罚决定，并告知你单位有权进行陈述申辩</w:t>
      </w:r>
      <w:r>
        <w:rPr>
          <w:rFonts w:hint="eastAsia" w:ascii="仿宋" w:hAnsi="仿宋" w:eastAsia="仿宋" w:cs="仿宋"/>
          <w:sz w:val="32"/>
          <w:szCs w:val="32"/>
          <w:lang w:val="en-US" w:eastAsia="zh-CN"/>
        </w:rPr>
        <w:t>和要求听证</w:t>
      </w:r>
      <w:r>
        <w:rPr>
          <w:rFonts w:hint="eastAsia" w:ascii="仿宋" w:hAnsi="仿宋" w:eastAsia="仿宋" w:cs="仿宋"/>
          <w:sz w:val="32"/>
          <w:szCs w:val="32"/>
        </w:rPr>
        <w:t>。你单位未</w:t>
      </w:r>
      <w:r>
        <w:rPr>
          <w:rFonts w:hint="eastAsia" w:ascii="仿宋" w:hAnsi="仿宋" w:eastAsia="仿宋" w:cs="仿宋"/>
          <w:sz w:val="32"/>
          <w:szCs w:val="32"/>
          <w:lang w:val="en-US" w:eastAsia="zh-CN"/>
        </w:rPr>
        <w:t>在法定时间内</w:t>
      </w:r>
      <w:r>
        <w:rPr>
          <w:rFonts w:hint="eastAsia" w:ascii="仿宋" w:hAnsi="仿宋" w:eastAsia="仿宋" w:cs="仿宋"/>
          <w:sz w:val="32"/>
          <w:szCs w:val="32"/>
        </w:rPr>
        <w:t>提出陈述申辩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也未提出听证要求</w:t>
      </w:r>
      <w:r>
        <w:rPr>
          <w:rFonts w:hint="eastAsia" w:ascii="仿宋" w:hAnsi="仿宋" w:eastAsia="仿宋" w:cs="仿宋"/>
          <w:sz w:val="32"/>
          <w:szCs w:val="32"/>
        </w:rPr>
        <w:t>。考虑你单位已在地市级以上主要媒体上公开道歉、作出生态环境守法承诺，并及时改正违法行为。根据《广东省生态环境行政处罚自由裁量权规定》第十四条规定，我局同意对你单位从轻处罚。</w:t>
      </w:r>
    </w:p>
    <w:p w14:paraId="70699638">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以上事实，有我局</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12</w:t>
      </w:r>
      <w:r>
        <w:rPr>
          <w:rFonts w:hint="eastAsia" w:ascii="仿宋" w:hAnsi="仿宋" w:eastAsia="仿宋" w:cs="仿宋"/>
          <w:sz w:val="32"/>
          <w:szCs w:val="32"/>
        </w:rPr>
        <w:t>日《行政处罚</w:t>
      </w:r>
      <w:r>
        <w:rPr>
          <w:rFonts w:hint="eastAsia" w:ascii="仿宋" w:hAnsi="仿宋" w:eastAsia="仿宋" w:cs="仿宋"/>
          <w:sz w:val="32"/>
          <w:szCs w:val="32"/>
          <w:lang w:val="en-US" w:eastAsia="zh-CN"/>
        </w:rPr>
        <w:t>听证</w:t>
      </w:r>
      <w:r>
        <w:rPr>
          <w:rFonts w:hint="eastAsia" w:ascii="仿宋" w:hAnsi="仿宋" w:eastAsia="仿宋" w:cs="仿宋"/>
          <w:sz w:val="32"/>
          <w:szCs w:val="32"/>
        </w:rPr>
        <w:t>告知书》（江新环罚</w:t>
      </w:r>
      <w:r>
        <w:rPr>
          <w:rFonts w:hint="eastAsia" w:ascii="仿宋" w:hAnsi="仿宋" w:eastAsia="仿宋" w:cs="仿宋"/>
          <w:sz w:val="32"/>
          <w:szCs w:val="32"/>
          <w:lang w:val="en-US" w:eastAsia="zh-CN"/>
        </w:rPr>
        <w:t>听</w:t>
      </w:r>
      <w:r>
        <w:rPr>
          <w:rFonts w:hint="eastAsia" w:ascii="仿宋" w:hAnsi="仿宋" w:eastAsia="仿宋" w:cs="仿宋"/>
          <w:sz w:val="32"/>
          <w:szCs w:val="32"/>
        </w:rPr>
        <w:t>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w:t>
      </w:r>
      <w:r>
        <w:rPr>
          <w:rFonts w:hint="eastAsia" w:eastAsia="宋体"/>
          <w:kern w:val="0"/>
          <w:lang w:val="en-US" w:eastAsia="zh-CN"/>
        </w:rPr>
        <w:t>34</w:t>
      </w:r>
      <w:r>
        <w:rPr>
          <w:rFonts w:hint="eastAsia" w:ascii="仿宋" w:hAnsi="仿宋" w:eastAsia="仿宋" w:cs="仿宋"/>
          <w:sz w:val="32"/>
          <w:szCs w:val="32"/>
        </w:rPr>
        <w:t>号）及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18</w:t>
      </w:r>
      <w:r>
        <w:rPr>
          <w:rFonts w:hint="eastAsia" w:ascii="仿宋" w:hAnsi="仿宋" w:eastAsia="仿宋" w:cs="仿宋"/>
          <w:sz w:val="32"/>
          <w:szCs w:val="32"/>
        </w:rPr>
        <w:t>日送达回执为证及你单位提交的</w:t>
      </w:r>
      <w:r>
        <w:rPr>
          <w:rFonts w:hint="eastAsia" w:ascii="仿宋" w:hAnsi="仿宋" w:eastAsia="仿宋" w:cs="仿宋"/>
          <w:sz w:val="32"/>
          <w:szCs w:val="32"/>
          <w:highlight w:val="none"/>
        </w:rPr>
        <w:t>《生态环境行政违法当事人公开道歉承诺守法从轻处罚申请书》、《</w:t>
      </w:r>
      <w:r>
        <w:rPr>
          <w:rFonts w:hint="eastAsia" w:ascii="仿宋_GB2312"/>
          <w:szCs w:val="32"/>
          <w:lang w:val="en-US" w:eastAsia="zh-CN"/>
        </w:rPr>
        <w:t>广东立得饲料有限公司生态环境</w:t>
      </w:r>
      <w:r>
        <w:rPr>
          <w:rFonts w:hint="eastAsia" w:ascii="仿宋" w:hAnsi="仿宋" w:eastAsia="仿宋" w:cs="仿宋"/>
          <w:sz w:val="32"/>
          <w:szCs w:val="32"/>
          <w:highlight w:val="none"/>
        </w:rPr>
        <w:t>公开道歉承诺书》、</w:t>
      </w:r>
      <w:r>
        <w:rPr>
          <w:rFonts w:hint="eastAsia" w:ascii="仿宋" w:hAnsi="仿宋" w:eastAsia="仿宋" w:cs="仿宋"/>
          <w:sz w:val="32"/>
          <w:szCs w:val="32"/>
          <w:highlight w:val="none"/>
          <w:lang w:eastAsia="zh-CN"/>
        </w:rPr>
        <w:t>《</w:t>
      </w:r>
      <w:r>
        <w:rPr>
          <w:rFonts w:hint="eastAsia" w:ascii="仿宋_GB2312"/>
          <w:szCs w:val="32"/>
          <w:lang w:val="en-US" w:eastAsia="zh-CN"/>
        </w:rPr>
        <w:t>广东立得饲料有限公司及法定代表人林杰超生态环境</w:t>
      </w:r>
      <w:r>
        <w:rPr>
          <w:rFonts w:hint="eastAsia" w:ascii="仿宋" w:hAnsi="仿宋" w:eastAsia="仿宋" w:cs="仿宋"/>
          <w:sz w:val="32"/>
          <w:szCs w:val="32"/>
          <w:highlight w:val="none"/>
          <w:lang w:val="en-US" w:eastAsia="zh-CN"/>
        </w:rPr>
        <w:t>公开道歉承诺书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中国商报</w:t>
      </w:r>
      <w:r>
        <w:rPr>
          <w:rFonts w:hint="eastAsia" w:ascii="仿宋" w:hAnsi="仿宋" w:eastAsia="仿宋" w:cs="仿宋"/>
          <w:sz w:val="32"/>
          <w:szCs w:val="32"/>
          <w:highlight w:val="none"/>
        </w:rPr>
        <w:t>》</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highlight w:val="none"/>
        </w:rPr>
        <w:t>年</w:t>
      </w:r>
      <w:r>
        <w:rPr>
          <w:rFonts w:hint="eastAsia" w:eastAsia="宋体"/>
          <w:kern w:val="0"/>
          <w:lang w:val="en-US" w:eastAsia="zh-CN"/>
        </w:rPr>
        <w:t>9</w:t>
      </w:r>
      <w:r>
        <w:rPr>
          <w:rFonts w:hint="eastAsia" w:ascii="仿宋" w:hAnsi="仿宋" w:eastAsia="仿宋" w:cs="仿宋"/>
          <w:sz w:val="32"/>
          <w:szCs w:val="32"/>
          <w:highlight w:val="none"/>
        </w:rPr>
        <w:t>月</w:t>
      </w:r>
      <w:r>
        <w:rPr>
          <w:rFonts w:hint="eastAsia" w:eastAsia="宋体"/>
          <w:kern w:val="0"/>
          <w:lang w:val="en-US" w:eastAsia="zh-CN"/>
        </w:rPr>
        <w:t>19</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登报刊面</w:t>
      </w:r>
      <w:r>
        <w:rPr>
          <w:rFonts w:hint="eastAsia" w:ascii="仿宋" w:hAnsi="仿宋" w:eastAsia="仿宋" w:cs="仿宋"/>
          <w:sz w:val="32"/>
          <w:szCs w:val="32"/>
        </w:rPr>
        <w:t>及我局现场复查材料等为证。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36D8444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szCs w:val="32"/>
        </w:rPr>
      </w:pPr>
      <w:r>
        <w:rPr>
          <w:rFonts w:hint="eastAsia" w:ascii="仿宋_GB2312"/>
        </w:rPr>
        <w:t>根据《中华人民共和国大气污染防治法》第九十九条第二项规定，违反本法规定，有下列行为之一的，由县级以上人民政府生态环境主管部门责令改正或者限制生产、停产整治，并处十万元以上一百万元以下的罚款；情节严重的，报经有批准权的人民政府批准，责令停业、关闭：（二）超过大气污染物排放标准或者超过重点大气污染物排放总量控制指标排放大气污染物的。</w:t>
      </w:r>
      <w:r>
        <w:rPr>
          <w:rFonts w:hint="eastAsia"/>
          <w:szCs w:val="32"/>
        </w:rPr>
        <w:t xml:space="preserve"> </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eastAsia="宋体"/>
          <w:kern w:val="0"/>
        </w:rPr>
        <w:t>1</w:t>
      </w:r>
      <w:r>
        <w:rPr>
          <w:rFonts w:hint="eastAsia" w:ascii="仿宋" w:hAnsi="仿宋" w:eastAsia="仿宋" w:cs="仿宋"/>
          <w:b/>
          <w:sz w:val="32"/>
          <w:szCs w:val="32"/>
        </w:rPr>
        <w:t>《广东省生态环境违法行为行政处罚罚款金额裁量表》</w:t>
      </w:r>
      <w:r>
        <w:rPr>
          <w:rFonts w:hint="eastAsia" w:eastAsia="宋体"/>
          <w:kern w:val="0"/>
          <w:lang w:val="en-US" w:eastAsia="zh-CN"/>
        </w:rPr>
        <w:t>3.4.1</w:t>
      </w:r>
      <w:r>
        <w:rPr>
          <w:rFonts w:hint="eastAsia" w:ascii="仿宋" w:hAnsi="仿宋" w:eastAsia="仿宋" w:cs="仿宋"/>
          <w:b/>
          <w:sz w:val="32"/>
          <w:szCs w:val="32"/>
          <w:lang w:val="en-US" w:eastAsia="zh-CN"/>
        </w:rPr>
        <w:t>及《江门市实施&lt;广东省生态环境行政处罚自由裁量权规定&gt;细则》第五条、第七条、第十条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eastAsia="宋体"/>
          <w:kern w:val="0"/>
          <w:lang w:val="en-US" w:eastAsia="zh-CN"/>
        </w:rPr>
        <w:t>10</w:t>
      </w:r>
      <w:r>
        <w:rPr>
          <w:rFonts w:hint="eastAsia" w:ascii="仿宋" w:hAnsi="仿宋" w:eastAsia="仿宋" w:cs="仿宋"/>
          <w:b/>
          <w:sz w:val="32"/>
          <w:szCs w:val="32"/>
        </w:rPr>
        <w:t>万元（大写：</w:t>
      </w:r>
      <w:r>
        <w:rPr>
          <w:rFonts w:hint="eastAsia" w:ascii="仿宋" w:hAnsi="仿宋" w:eastAsia="仿宋" w:cs="仿宋"/>
          <w:b/>
          <w:sz w:val="32"/>
          <w:szCs w:val="32"/>
          <w:lang w:val="en-US" w:eastAsia="zh-CN"/>
        </w:rPr>
        <w:t>壹拾万</w:t>
      </w:r>
      <w:r>
        <w:rPr>
          <w:rFonts w:hint="eastAsia" w:ascii="仿宋" w:hAnsi="仿宋" w:eastAsia="仿宋" w:cs="仿宋"/>
          <w:b/>
          <w:sz w:val="32"/>
          <w:szCs w:val="32"/>
        </w:rPr>
        <w:t>元）。</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7B0EA294">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eastAsia="宋体"/>
          <w:kern w:val="0"/>
        </w:rPr>
        <w:t>202</w:t>
      </w:r>
      <w:r>
        <w:rPr>
          <w:rFonts w:hint="eastAsia" w:eastAsia="宋体"/>
          <w:kern w:val="0"/>
          <w:lang w:val="en-US" w:eastAsia="zh-CN"/>
        </w:rPr>
        <w:t>5</w:t>
      </w:r>
      <w:r>
        <w:rPr>
          <w:rFonts w:hint="eastAsia" w:ascii="仿宋" w:hAnsi="仿宋" w:eastAsia="仿宋" w:cs="仿宋"/>
          <w:kern w:val="0"/>
          <w:sz w:val="32"/>
          <w:szCs w:val="32"/>
        </w:rPr>
        <w:t>年</w:t>
      </w:r>
      <w:r>
        <w:rPr>
          <w:rFonts w:hint="eastAsia" w:eastAsia="宋体"/>
          <w:kern w:val="0"/>
          <w:lang w:val="en-US" w:eastAsia="zh-CN"/>
        </w:rPr>
        <w:t>9</w:t>
      </w:r>
      <w:r>
        <w:rPr>
          <w:rFonts w:hint="eastAsia" w:ascii="仿宋" w:hAnsi="仿宋" w:eastAsia="仿宋" w:cs="仿宋"/>
          <w:kern w:val="0"/>
          <w:sz w:val="32"/>
          <w:szCs w:val="32"/>
        </w:rPr>
        <w:t>月</w:t>
      </w:r>
      <w:bookmarkStart w:id="0" w:name="_GoBack"/>
      <w:r>
        <w:rPr>
          <w:rFonts w:hint="eastAsia" w:eastAsia="宋体"/>
          <w:kern w:val="0"/>
          <w:lang w:val="en-US" w:eastAsia="zh-CN"/>
        </w:rPr>
        <w:t>23</w:t>
      </w:r>
      <w:bookmarkEnd w:id="0"/>
      <w:r>
        <w:rPr>
          <w:rFonts w:hint="eastAsia" w:ascii="仿宋" w:hAnsi="仿宋" w:eastAsia="仿宋" w:cs="仿宋"/>
          <w:kern w:val="0"/>
          <w:sz w:val="32"/>
          <w:szCs w:val="32"/>
        </w:rPr>
        <w:t xml:space="preserve">日 </w:t>
      </w:r>
    </w:p>
    <w:p w14:paraId="1A64AD10">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BE52E1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D3F5CC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会城经济发展</w:t>
      </w:r>
      <w:r>
        <w:rPr>
          <w:rFonts w:hint="eastAsia" w:ascii="仿宋" w:hAnsi="仿宋" w:eastAsia="仿宋" w:cs="仿宋"/>
          <w:kern w:val="0"/>
          <w:sz w:val="32"/>
          <w:szCs w:val="32"/>
        </w:rPr>
        <w:t>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C87B68"/>
    <w:rsid w:val="15F14959"/>
    <w:rsid w:val="16232CE1"/>
    <w:rsid w:val="164A16A5"/>
    <w:rsid w:val="1664374B"/>
    <w:rsid w:val="16BB2D6C"/>
    <w:rsid w:val="18CB43A7"/>
    <w:rsid w:val="199D21E8"/>
    <w:rsid w:val="19FB10D4"/>
    <w:rsid w:val="1AED1685"/>
    <w:rsid w:val="1AF31481"/>
    <w:rsid w:val="1B9A4789"/>
    <w:rsid w:val="1C5D6DE0"/>
    <w:rsid w:val="1C8F393E"/>
    <w:rsid w:val="1F3248A2"/>
    <w:rsid w:val="201523AB"/>
    <w:rsid w:val="20E617A0"/>
    <w:rsid w:val="222C6442"/>
    <w:rsid w:val="2341634B"/>
    <w:rsid w:val="23BC22A8"/>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5882A2B"/>
    <w:rsid w:val="47C34981"/>
    <w:rsid w:val="48825F81"/>
    <w:rsid w:val="48C621C4"/>
    <w:rsid w:val="49BA6F32"/>
    <w:rsid w:val="49C4596D"/>
    <w:rsid w:val="49CF19C3"/>
    <w:rsid w:val="49E862B8"/>
    <w:rsid w:val="4A587123"/>
    <w:rsid w:val="4AA77651"/>
    <w:rsid w:val="4B696B71"/>
    <w:rsid w:val="4BC66ACD"/>
    <w:rsid w:val="4CD57BEF"/>
    <w:rsid w:val="4CFE2E04"/>
    <w:rsid w:val="4E4A08ED"/>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AD3E10"/>
    <w:rsid w:val="5DE27D97"/>
    <w:rsid w:val="5ED53B93"/>
    <w:rsid w:val="5EEB1905"/>
    <w:rsid w:val="602D574A"/>
    <w:rsid w:val="60F47F7A"/>
    <w:rsid w:val="6251055B"/>
    <w:rsid w:val="62BB6394"/>
    <w:rsid w:val="636F2DC9"/>
    <w:rsid w:val="63C93BBB"/>
    <w:rsid w:val="64DA6310"/>
    <w:rsid w:val="65C07C91"/>
    <w:rsid w:val="65D07217"/>
    <w:rsid w:val="662C3C3B"/>
    <w:rsid w:val="69B1292E"/>
    <w:rsid w:val="69E84A35"/>
    <w:rsid w:val="6B591EDC"/>
    <w:rsid w:val="6BD36413"/>
    <w:rsid w:val="6BE73944"/>
    <w:rsid w:val="6CAC4EE0"/>
    <w:rsid w:val="6CF7043C"/>
    <w:rsid w:val="6D391EE1"/>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6A07B6"/>
    <w:rsid w:val="7D730CDE"/>
    <w:rsid w:val="7E753125"/>
    <w:rsid w:val="7EA613D6"/>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1579</Words>
  <Characters>1677</Characters>
  <Lines>12</Lines>
  <Paragraphs>3</Paragraphs>
  <TotalTime>8</TotalTime>
  <ScaleCrop>false</ScaleCrop>
  <LinksUpToDate>false</LinksUpToDate>
  <CharactersWithSpaces>1737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2025-06-23T03:35:00Z</cp:lastPrinted>
  <dcterms:modified xsi:type="dcterms:W3CDTF">2025-09-23T02:53:04Z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EF435153CDDD4AB08535478CC915D3F3_13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