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napToGrid w:val="0"/>
        <w:spacing w:line="600" w:lineRule="exact"/>
        <w:ind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widowControl w:val="0"/>
        <w:adjustRightInd w:val="0"/>
        <w:snapToGrid w:val="0"/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</w:p>
    <w:p>
      <w:pPr>
        <w:widowControl w:val="0"/>
        <w:adjustRightInd w:val="0"/>
        <w:snapToGrid w:val="0"/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2025年江门“市长杯”工业设计大赛启动活动议程</w:t>
      </w:r>
    </w:p>
    <w:p>
      <w:pPr>
        <w:widowControl w:val="0"/>
        <w:adjustRightInd w:val="0"/>
        <w:snapToGrid w:val="0"/>
        <w:spacing w:line="600" w:lineRule="exact"/>
        <w:ind w:firstLine="0" w:firstLineChars="0"/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微软雅黑" w:eastAsia="微软雅黑" w:cs="Times New Roman"/>
          <w:sz w:val="24"/>
          <w:lang w:eastAsia="zh-CN"/>
        </w:rPr>
      </w:pPr>
      <w:r>
        <w:rPr>
          <w:rFonts w:hint="eastAsia" w:ascii="Times New Roman" w:hAnsi="微软雅黑" w:eastAsia="微软雅黑" w:cs="Times New Roman"/>
          <w:b/>
          <w:bCs/>
          <w:color w:val="000000"/>
          <w:sz w:val="24"/>
          <w:lang w:eastAsia="zh-CN"/>
        </w:rPr>
        <w:t>活动</w:t>
      </w:r>
      <w:r>
        <w:rPr>
          <w:rFonts w:hint="eastAsia" w:ascii="Times New Roman" w:hAnsi="微软雅黑" w:eastAsia="微软雅黑" w:cs="Times New Roman"/>
          <w:b/>
          <w:bCs/>
          <w:color w:val="000000"/>
          <w:sz w:val="24"/>
        </w:rPr>
        <w:t>地点：</w:t>
      </w:r>
      <w:r>
        <w:rPr>
          <w:rFonts w:hint="eastAsia" w:hAnsi="微软雅黑" w:eastAsia="微软雅黑" w:cs="Times New Roman"/>
          <w:sz w:val="24"/>
          <w:lang w:val="en-US" w:eastAsia="zh-CN"/>
        </w:rPr>
        <w:t>金凯悦三楼荣华厅</w:t>
      </w:r>
    </w:p>
    <w:tbl>
      <w:tblPr>
        <w:tblStyle w:val="3"/>
        <w:tblpPr w:leftFromText="180" w:rightFromText="180" w:vertAnchor="text" w:horzAnchor="page" w:tblpX="1070" w:tblpY="201"/>
        <w:tblOverlap w:val="never"/>
        <w:tblW w:w="10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2218"/>
        <w:gridCol w:w="6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390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时  间</w:t>
            </w:r>
          </w:p>
        </w:tc>
        <w:tc>
          <w:tcPr>
            <w:tcW w:w="61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议程内容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684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上午</w:t>
            </w:r>
          </w:p>
        </w:tc>
        <w:tc>
          <w:tcPr>
            <w:tcW w:w="221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09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:00—1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:0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13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迎宾入场、</w:t>
            </w:r>
            <w:r>
              <w:rPr>
                <w:rFonts w:hint="eastAsia" w:asci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面对面设计对接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68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835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  <w:lang w:val="en-US" w:eastAsia="zh-CN"/>
              </w:rPr>
              <w:t>第一环节 大赛启动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68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221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10:00—10:05</w:t>
            </w:r>
          </w:p>
        </w:tc>
        <w:tc>
          <w:tcPr>
            <w:tcW w:w="613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</w:rPr>
              <w:t>介绍出席领导和嘉宾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68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221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:05—1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:10</w:t>
            </w:r>
          </w:p>
        </w:tc>
        <w:tc>
          <w:tcPr>
            <w:tcW w:w="613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</w:rPr>
              <w:t>市领导致辞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68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221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:10—1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:15</w:t>
            </w:r>
          </w:p>
        </w:tc>
        <w:tc>
          <w:tcPr>
            <w:tcW w:w="613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lang w:val="en-US" w:eastAsia="zh-CN"/>
              </w:rPr>
              <w:t>省领导致辞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68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221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:15—1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:20</w:t>
            </w:r>
          </w:p>
        </w:tc>
        <w:tc>
          <w:tcPr>
            <w:tcW w:w="613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播放大赛宣传片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68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221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:20—1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6137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大赛启动仪式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68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221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—1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613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越来越好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国际设计大赛</w:t>
            </w:r>
            <w:r>
              <w:rPr>
                <w:rFonts w:hint="eastAsia" w:asci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推介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68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835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第二环节</w:t>
            </w:r>
            <w:r>
              <w:rPr>
                <w:rFonts w:hint="eastAsia" w:eastAsia="仿宋_GB2312" w:cs="Times New Roman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“湾区设计”×“江门制造”对接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68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221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10:40—11:20</w:t>
            </w:r>
          </w:p>
        </w:tc>
        <w:tc>
          <w:tcPr>
            <w:tcW w:w="6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设计对接演讲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68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32"/>
                <w:szCs w:val="32"/>
              </w:rPr>
            </w:pPr>
          </w:p>
        </w:tc>
        <w:tc>
          <w:tcPr>
            <w:tcW w:w="221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:20— </w:t>
            </w:r>
          </w:p>
        </w:tc>
        <w:tc>
          <w:tcPr>
            <w:tcW w:w="613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>“湾区设计”走进企业深入对接</w:t>
            </w:r>
          </w:p>
        </w:tc>
      </w:tr>
    </w:tbl>
    <w:p/>
    <w:p>
      <w:pPr>
        <w:rPr>
          <w:sz w:val="30"/>
          <w:szCs w:val="30"/>
        </w:rPr>
      </w:pPr>
    </w:p>
    <w:sectPr>
      <w:footerReference r:id="rId3" w:type="default"/>
      <w:footerReference r:id="rId4" w:type="even"/>
      <w:pgSz w:w="11906" w:h="16838"/>
      <w:pgMar w:top="1100" w:right="1287" w:bottom="1043" w:left="1287" w:header="851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4N2FlMDg2YjIyNzk2YTExMGI1MDc2YTI2MzdmZDkifQ=="/>
  </w:docVars>
  <w:rsids>
    <w:rsidRoot w:val="1FFE0783"/>
    <w:rsid w:val="004D4AEB"/>
    <w:rsid w:val="03100052"/>
    <w:rsid w:val="03D60954"/>
    <w:rsid w:val="04284C5D"/>
    <w:rsid w:val="057D7488"/>
    <w:rsid w:val="05A01219"/>
    <w:rsid w:val="061741F9"/>
    <w:rsid w:val="06692EEC"/>
    <w:rsid w:val="06944EEE"/>
    <w:rsid w:val="069D2020"/>
    <w:rsid w:val="07007673"/>
    <w:rsid w:val="080041F1"/>
    <w:rsid w:val="0842480A"/>
    <w:rsid w:val="0DF359D3"/>
    <w:rsid w:val="107E65FB"/>
    <w:rsid w:val="13F82B68"/>
    <w:rsid w:val="160E7A0D"/>
    <w:rsid w:val="1A7F5449"/>
    <w:rsid w:val="1C8818E1"/>
    <w:rsid w:val="1C9176B6"/>
    <w:rsid w:val="1FF52B73"/>
    <w:rsid w:val="1FFE0783"/>
    <w:rsid w:val="202D3B58"/>
    <w:rsid w:val="20DF4E4E"/>
    <w:rsid w:val="253F12F1"/>
    <w:rsid w:val="258C1362"/>
    <w:rsid w:val="27A04E9E"/>
    <w:rsid w:val="28EA2628"/>
    <w:rsid w:val="28F97685"/>
    <w:rsid w:val="29455AB0"/>
    <w:rsid w:val="2A30050E"/>
    <w:rsid w:val="2AE35581"/>
    <w:rsid w:val="2DA231E6"/>
    <w:rsid w:val="2F097580"/>
    <w:rsid w:val="33896EE1"/>
    <w:rsid w:val="3511441F"/>
    <w:rsid w:val="35674C81"/>
    <w:rsid w:val="363C0455"/>
    <w:rsid w:val="3B194FEF"/>
    <w:rsid w:val="3BD038FF"/>
    <w:rsid w:val="3BE63123"/>
    <w:rsid w:val="3E3D2DA2"/>
    <w:rsid w:val="3E777F3B"/>
    <w:rsid w:val="3F6058D3"/>
    <w:rsid w:val="3F92745C"/>
    <w:rsid w:val="40672358"/>
    <w:rsid w:val="41A2189A"/>
    <w:rsid w:val="41E06866"/>
    <w:rsid w:val="454B4766"/>
    <w:rsid w:val="45723532"/>
    <w:rsid w:val="46710B26"/>
    <w:rsid w:val="46905A4C"/>
    <w:rsid w:val="493F3E72"/>
    <w:rsid w:val="49F15DE3"/>
    <w:rsid w:val="4A4E1EB3"/>
    <w:rsid w:val="52E37F64"/>
    <w:rsid w:val="5408147F"/>
    <w:rsid w:val="55FA2C6E"/>
    <w:rsid w:val="567404F3"/>
    <w:rsid w:val="56ED3A6F"/>
    <w:rsid w:val="591B0458"/>
    <w:rsid w:val="59B131A9"/>
    <w:rsid w:val="5A3115B5"/>
    <w:rsid w:val="5E506566"/>
    <w:rsid w:val="5EB10F16"/>
    <w:rsid w:val="5FD368CE"/>
    <w:rsid w:val="61744B26"/>
    <w:rsid w:val="6679056C"/>
    <w:rsid w:val="67BD26DA"/>
    <w:rsid w:val="68E2771E"/>
    <w:rsid w:val="6A0740E0"/>
    <w:rsid w:val="6BEE7A68"/>
    <w:rsid w:val="6F6177D9"/>
    <w:rsid w:val="6F88FE4B"/>
    <w:rsid w:val="70BA00FF"/>
    <w:rsid w:val="71044F75"/>
    <w:rsid w:val="710B4F07"/>
    <w:rsid w:val="73217FC1"/>
    <w:rsid w:val="77C43611"/>
    <w:rsid w:val="77DF5979"/>
    <w:rsid w:val="7B276391"/>
    <w:rsid w:val="7EBF2EFE"/>
    <w:rsid w:val="ACFEC2A9"/>
    <w:rsid w:val="FDDE5735"/>
    <w:rsid w:val="FF539C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252</Characters>
  <Lines>0</Lines>
  <Paragraphs>0</Paragraphs>
  <TotalTime>0</TotalTime>
  <ScaleCrop>false</ScaleCrop>
  <LinksUpToDate>false</LinksUpToDate>
  <CharactersWithSpaces>257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2023-03-15T19:55:00Z</dcterms:created>
  <dc:creator>greatwall</dc:creator>
  <cp:lastModifiedBy>greatwall</cp:lastModifiedBy>
  <dcterms:modified xsi:type="dcterms:W3CDTF">2025-08-07T10:20:32Z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C41D7EE261D848DB8924A13DC1A98BC9_13</vt:lpwstr>
  </property>
  <property fmtid="{D5CDD505-2E9C-101B-9397-08002B2CF9AE}" pid="4" name="KSOTemplateDocerSaveRecord">
    <vt:lpwstr>eyJoZGlkIjoiZmE4N2FlMDg2YjIyNzk2YTExMGI1MDc2YTI2MzdmZDkiLCJ1c2VySWQiOiIzMTI0MDA0OTgifQ==</vt:lpwstr>
  </property>
</Properties>
</file>