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</w:t>
      </w:r>
    </w:p>
    <w:p>
      <w:pPr>
        <w:pStyle w:val="3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eastAsia="仿宋_GB2312"/>
          <w:sz w:val="44"/>
          <w:szCs w:val="44"/>
          <w:lang w:bidi="ar"/>
        </w:rPr>
        <w:t xml:space="preserve"> 2026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  <w:lang w:bidi="ar"/>
        </w:rPr>
        <w:t>年制造业当家重点任务保障专项资金 （工业设计发展）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申请报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5" w:leftChars="289" w:hanging="2698" w:hangingChars="896"/>
        <w:jc w:val="left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>工业设计载体创新建设项目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eastAsia="zh-CN"/>
        </w:rPr>
        <w:t>、</w:t>
      </w:r>
      <w:r>
        <w:rPr>
          <w:rFonts w:hint="eastAsia" w:ascii="Times New Roman" w:hAnsi="宋体" w:eastAsia="宋体" w:cs="Times New Roman"/>
          <w:b/>
          <w:bCs/>
          <w:color w:val="000000"/>
          <w:kern w:val="0"/>
          <w:sz w:val="30"/>
          <w:szCs w:val="30"/>
          <w:u w:val="single"/>
          <w:lang w:val="en-US" w:eastAsia="zh-CN" w:bidi="ar"/>
        </w:rPr>
        <w:t>设计成果产业化项目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eastAsia="zh-CN"/>
        </w:rPr>
        <w:t>）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pStyle w:val="2"/>
        <w:spacing w:line="660" w:lineRule="exact"/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  <w:lang w:eastAsia="zh-CN"/>
        </w:rPr>
        <w:t>申报材料内容</w:t>
      </w:r>
    </w:p>
    <w:p>
      <w:pPr>
        <w:pStyle w:val="2"/>
        <w:spacing w:line="660" w:lineRule="exact"/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项目单位基本简介，项目概况及实施成效;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项目立项文件（包括但不限于立项时间、实施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计划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、立项单位等内容）;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项目单位营业执照或组织机构代码证;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“信用中国（广东）”网站（https://credit.gd.gov.cn/）下载的企业信用信息报告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工业设计载体创新建设项目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的单位需提供获得国家、省级工业设计研究院的认定文件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项目实施过程中所产生的合同、发票、支付凭证等;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工业设计载体创新建设项目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须提供设计类仪器装备、软件等原值不低于2000万元，拥有设计类（实用新型、发明等）专利不低于10项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项目实施过程中的相关设备及成果照片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企业在工业设计领域所取得的相关荣誉、称号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numPr>
          <w:ilvl w:val="-1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10.其他佐证材料。</w:t>
      </w:r>
    </w:p>
    <w:p>
      <w:pPr>
        <w:pStyle w:val="2"/>
        <w:numPr>
          <w:ilvl w:val="-1"/>
          <w:numId w:val="0"/>
        </w:numPr>
        <w:rPr>
          <w:rFonts w:hint="eastAsia" w:ascii="Arial" w:hAnsi="Arial" w:eastAsia="黑体" w:cs="Times New Roman"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F9A9C"/>
    <w:multiLevelType w:val="singleLevel"/>
    <w:tmpl w:val="EBEF9A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2377117"/>
    <w:rsid w:val="071A62EF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FF7E5FA"/>
    <w:rsid w:val="503A6A8C"/>
    <w:rsid w:val="5A5555EF"/>
    <w:rsid w:val="5B9DC3E0"/>
    <w:rsid w:val="5D25F73B"/>
    <w:rsid w:val="617F0CF3"/>
    <w:rsid w:val="63622A20"/>
    <w:rsid w:val="662F95EA"/>
    <w:rsid w:val="73FD7DA2"/>
    <w:rsid w:val="7B7F4DB6"/>
    <w:rsid w:val="7BDE284D"/>
    <w:rsid w:val="7CA232C6"/>
    <w:rsid w:val="7FEEE183"/>
    <w:rsid w:val="7FEF15F4"/>
    <w:rsid w:val="A0CF2353"/>
    <w:rsid w:val="D37F371B"/>
    <w:rsid w:val="DFDD1D07"/>
    <w:rsid w:val="EEDF3328"/>
    <w:rsid w:val="EFF58072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2019-09-09T00:46:00Z</dcterms:created>
  <dc:creator>王宁涛</dc:creator>
  <cp:lastModifiedBy>greatwall</cp:lastModifiedBy>
  <dcterms:modified xsi:type="dcterms:W3CDTF">2025-07-22T16:29:38Z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049B4F499E4C42D487CE4B6863559536_12</vt:lpwstr>
  </property>
</Properties>
</file>