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546" w:rsidRDefault="00043546">
      <w:pPr>
        <w:tabs>
          <w:tab w:val="center" w:pos="4536"/>
          <w:tab w:val="right" w:pos="9072"/>
        </w:tabs>
        <w:spacing w:line="700" w:lineRule="exact"/>
        <w:contextualSpacing/>
        <w:jc w:val="left"/>
        <w:rPr>
          <w:rFonts w:ascii="宋体" w:eastAsia="宋体" w:hAnsi="宋体"/>
          <w:b/>
          <w:bCs/>
          <w:kern w:val="0"/>
          <w:sz w:val="44"/>
        </w:rPr>
      </w:pPr>
    </w:p>
    <w:p w:rsidR="00043546" w:rsidRDefault="00460EC4" w:rsidP="00241AC4">
      <w:pPr>
        <w:spacing w:afterLines="50" w:line="700" w:lineRule="exact"/>
        <w:contextualSpacing/>
        <w:jc w:val="right"/>
        <w:rPr>
          <w:kern w:val="0"/>
        </w:rPr>
      </w:pPr>
      <w:r>
        <w:rPr>
          <w:rFonts w:hint="eastAsia"/>
          <w:kern w:val="0"/>
        </w:rPr>
        <w:t>江</w:t>
      </w:r>
      <w:proofErr w:type="gramStart"/>
      <w:r>
        <w:rPr>
          <w:rFonts w:hint="eastAsia"/>
          <w:kern w:val="0"/>
        </w:rPr>
        <w:t>新环罚〔</w:t>
      </w:r>
      <w:r>
        <w:rPr>
          <w:rFonts w:eastAsia="宋体"/>
          <w:kern w:val="0"/>
        </w:rPr>
        <w:t>20</w:t>
      </w:r>
      <w:r>
        <w:rPr>
          <w:rFonts w:eastAsia="宋体" w:hint="eastAsia"/>
          <w:kern w:val="0"/>
        </w:rPr>
        <w:t>2</w:t>
      </w:r>
      <w:r>
        <w:rPr>
          <w:rFonts w:eastAsia="宋体" w:hint="eastAsia"/>
          <w:kern w:val="0"/>
        </w:rPr>
        <w:t>5</w:t>
      </w:r>
      <w:r>
        <w:rPr>
          <w:rFonts w:hint="eastAsia"/>
          <w:kern w:val="0"/>
        </w:rPr>
        <w:t>〕</w:t>
      </w:r>
      <w:proofErr w:type="gramEnd"/>
      <w:r>
        <w:rPr>
          <w:rFonts w:hint="eastAsia"/>
          <w:kern w:val="0"/>
        </w:rPr>
        <w:t>23</w:t>
      </w:r>
      <w:r>
        <w:rPr>
          <w:rFonts w:hint="eastAsia"/>
          <w:kern w:val="0"/>
        </w:rPr>
        <w:t>号</w:t>
      </w:r>
    </w:p>
    <w:p w:rsidR="00043546" w:rsidRDefault="00043546">
      <w:pPr>
        <w:spacing w:line="580" w:lineRule="exact"/>
        <w:ind w:right="468"/>
        <w:contextualSpacing/>
        <w:jc w:val="left"/>
        <w:rPr>
          <w:rFonts w:ascii="仿宋_GB2312"/>
          <w:kern w:val="0"/>
          <w:sz w:val="44"/>
          <w:szCs w:val="44"/>
        </w:rPr>
      </w:pPr>
    </w:p>
    <w:p w:rsidR="00043546" w:rsidRDefault="00460EC4">
      <w:pPr>
        <w:tabs>
          <w:tab w:val="center" w:pos="4536"/>
          <w:tab w:val="right" w:pos="9072"/>
        </w:tabs>
        <w:spacing w:line="580" w:lineRule="exact"/>
        <w:contextualSpacing/>
        <w:jc w:val="center"/>
        <w:rPr>
          <w:rFonts w:ascii="方正小标宋简体" w:eastAsia="方正小标宋简体" w:hAnsi="方正小标宋简体" w:cs="方正小标宋简体"/>
          <w:bCs/>
          <w:kern w:val="0"/>
          <w:sz w:val="44"/>
        </w:rPr>
      </w:pPr>
      <w:r>
        <w:rPr>
          <w:rFonts w:ascii="方正小标宋简体" w:eastAsia="方正小标宋简体" w:hAnsi="方正小标宋简体" w:cs="方正小标宋简体" w:hint="eastAsia"/>
          <w:bCs/>
          <w:kern w:val="0"/>
          <w:sz w:val="44"/>
        </w:rPr>
        <w:t>行政处罚决定书</w:t>
      </w:r>
    </w:p>
    <w:p w:rsidR="00043546" w:rsidRDefault="00043546" w:rsidP="00241AC4">
      <w:pPr>
        <w:spacing w:line="580" w:lineRule="exact"/>
        <w:ind w:left="1247" w:hangingChars="400" w:hanging="1247"/>
        <w:contextualSpacing/>
        <w:rPr>
          <w:rFonts w:ascii="仿宋_GB2312"/>
          <w:szCs w:val="32"/>
        </w:rPr>
      </w:pPr>
    </w:p>
    <w:p w:rsidR="00043546" w:rsidRDefault="00460EC4" w:rsidP="00241AC4">
      <w:pPr>
        <w:spacing w:line="560" w:lineRule="exact"/>
        <w:ind w:leftChars="200" w:left="1076" w:hangingChars="145" w:hanging="452"/>
        <w:rPr>
          <w:rFonts w:ascii="仿宋_GB2312"/>
          <w:szCs w:val="32"/>
        </w:rPr>
      </w:pPr>
      <w:r>
        <w:rPr>
          <w:rFonts w:ascii="仿宋_GB2312" w:hint="eastAsia"/>
          <w:szCs w:val="32"/>
        </w:rPr>
        <w:t>当事人：</w:t>
      </w:r>
      <w:bookmarkStart w:id="0" w:name="OLE_LINK2"/>
      <w:r>
        <w:rPr>
          <w:rFonts w:ascii="仿宋_GB2312" w:hint="eastAsia"/>
          <w:szCs w:val="32"/>
        </w:rPr>
        <w:t>江门市新会区</w:t>
      </w:r>
      <w:bookmarkEnd w:id="0"/>
      <w:r>
        <w:rPr>
          <w:rFonts w:ascii="仿宋_GB2312" w:hint="eastAsia"/>
          <w:szCs w:val="32"/>
        </w:rPr>
        <w:t>新隆五金塑料工艺有限公司</w:t>
      </w:r>
    </w:p>
    <w:p w:rsidR="00043546" w:rsidRDefault="00460EC4" w:rsidP="00241AC4">
      <w:pPr>
        <w:spacing w:line="560" w:lineRule="exact"/>
        <w:ind w:leftChars="200" w:left="1076" w:hangingChars="145" w:hanging="452"/>
        <w:rPr>
          <w:rFonts w:ascii="仿宋_GB2312"/>
          <w:szCs w:val="32"/>
        </w:rPr>
      </w:pPr>
      <w:r>
        <w:rPr>
          <w:rFonts w:ascii="仿宋_GB2312" w:hint="eastAsia"/>
          <w:szCs w:val="32"/>
        </w:rPr>
        <w:t>统一社会信用代码：</w:t>
      </w:r>
      <w:bookmarkStart w:id="1" w:name="OLE_LINK1"/>
      <w:r>
        <w:rPr>
          <w:rFonts w:ascii="仿宋_GB2312" w:hint="eastAsia"/>
          <w:szCs w:val="32"/>
        </w:rPr>
        <w:t>91440705MA56XQCW0U</w:t>
      </w:r>
    </w:p>
    <w:bookmarkEnd w:id="1"/>
    <w:p w:rsidR="00043546" w:rsidRDefault="00460EC4" w:rsidP="00241AC4">
      <w:pPr>
        <w:spacing w:line="560" w:lineRule="exact"/>
        <w:ind w:leftChars="200" w:left="2495" w:hangingChars="600" w:hanging="1871"/>
        <w:rPr>
          <w:rFonts w:ascii="仿宋_GB2312"/>
          <w:szCs w:val="32"/>
        </w:rPr>
      </w:pPr>
      <w:r>
        <w:rPr>
          <w:rFonts w:ascii="仿宋_GB2312" w:hint="eastAsia"/>
          <w:szCs w:val="32"/>
        </w:rPr>
        <w:t>经营场所：</w:t>
      </w:r>
      <w:r>
        <w:rPr>
          <w:rFonts w:ascii="仿宋_GB2312" w:hint="eastAsia"/>
          <w:szCs w:val="32"/>
        </w:rPr>
        <w:t>江门市新会区会</w:t>
      </w:r>
      <w:proofErr w:type="gramStart"/>
      <w:r>
        <w:rPr>
          <w:rFonts w:ascii="仿宋_GB2312" w:hint="eastAsia"/>
          <w:szCs w:val="32"/>
        </w:rPr>
        <w:t>城七堡</w:t>
      </w:r>
      <w:proofErr w:type="gramEnd"/>
      <w:r>
        <w:rPr>
          <w:rFonts w:ascii="仿宋_GB2312" w:hint="eastAsia"/>
          <w:szCs w:val="32"/>
        </w:rPr>
        <w:t>无限极大道</w:t>
      </w:r>
      <w:r>
        <w:rPr>
          <w:rFonts w:ascii="仿宋_GB2312" w:hint="eastAsia"/>
          <w:szCs w:val="32"/>
        </w:rPr>
        <w:t>29</w:t>
      </w:r>
      <w:r>
        <w:rPr>
          <w:rFonts w:ascii="仿宋_GB2312" w:hint="eastAsia"/>
          <w:szCs w:val="32"/>
        </w:rPr>
        <w:t>号</w:t>
      </w:r>
      <w:r>
        <w:rPr>
          <w:rFonts w:ascii="仿宋_GB2312" w:hint="eastAsia"/>
          <w:szCs w:val="32"/>
        </w:rPr>
        <w:t>-1</w:t>
      </w:r>
      <w:r>
        <w:rPr>
          <w:rFonts w:ascii="仿宋_GB2312" w:hint="eastAsia"/>
          <w:szCs w:val="32"/>
        </w:rPr>
        <w:t>（车间</w:t>
      </w:r>
    </w:p>
    <w:p w:rsidR="00043546" w:rsidRDefault="00460EC4" w:rsidP="00241AC4">
      <w:pPr>
        <w:spacing w:line="560" w:lineRule="exact"/>
        <w:ind w:leftChars="700" w:left="2494" w:hangingChars="100" w:hanging="312"/>
        <w:rPr>
          <w:rFonts w:ascii="仿宋_GB2312"/>
          <w:szCs w:val="32"/>
        </w:rPr>
      </w:pPr>
      <w:r>
        <w:rPr>
          <w:rFonts w:ascii="仿宋_GB2312" w:hint="eastAsia"/>
          <w:szCs w:val="32"/>
        </w:rPr>
        <w:t>A</w:t>
      </w:r>
      <w:r>
        <w:rPr>
          <w:rFonts w:ascii="仿宋_GB2312" w:hint="eastAsia"/>
          <w:szCs w:val="32"/>
        </w:rPr>
        <w:t>）</w:t>
      </w:r>
    </w:p>
    <w:p w:rsidR="00043546" w:rsidRDefault="00460EC4" w:rsidP="00241AC4">
      <w:pPr>
        <w:spacing w:line="560" w:lineRule="exact"/>
        <w:ind w:leftChars="200" w:left="1076" w:hangingChars="145" w:hanging="452"/>
        <w:rPr>
          <w:rFonts w:ascii="仿宋_GB2312"/>
          <w:szCs w:val="32"/>
        </w:rPr>
      </w:pPr>
      <w:r>
        <w:rPr>
          <w:rFonts w:ascii="仿宋_GB2312" w:hint="eastAsia"/>
          <w:szCs w:val="32"/>
        </w:rPr>
        <w:t>法定代表人</w:t>
      </w:r>
      <w:r>
        <w:rPr>
          <w:rFonts w:ascii="仿宋_GB2312" w:hint="eastAsia"/>
          <w:szCs w:val="32"/>
        </w:rPr>
        <w:t>：</w:t>
      </w:r>
      <w:r>
        <w:rPr>
          <w:rFonts w:ascii="仿宋_GB2312" w:hint="eastAsia"/>
          <w:szCs w:val="32"/>
        </w:rPr>
        <w:t>晏志侠</w:t>
      </w:r>
    </w:p>
    <w:p w:rsidR="00043546" w:rsidRDefault="00043546" w:rsidP="00241AC4">
      <w:pPr>
        <w:spacing w:line="560" w:lineRule="exact"/>
        <w:ind w:leftChars="200" w:left="1076" w:hangingChars="145" w:hanging="452"/>
        <w:rPr>
          <w:rFonts w:ascii="仿宋_GB2312"/>
          <w:szCs w:val="32"/>
        </w:rPr>
      </w:pPr>
    </w:p>
    <w:p w:rsidR="00043546" w:rsidRDefault="00460EC4">
      <w:pPr>
        <w:spacing w:line="520" w:lineRule="exact"/>
        <w:ind w:firstLineChars="200" w:firstLine="624"/>
        <w:rPr>
          <w:rFonts w:ascii="仿宋_GB2312"/>
          <w:szCs w:val="32"/>
        </w:rPr>
      </w:pPr>
      <w:r>
        <w:rPr>
          <w:rFonts w:ascii="仿宋_GB2312" w:hint="eastAsia"/>
          <w:szCs w:val="32"/>
        </w:rPr>
        <w:t>江门市新会区新隆五金塑料工艺有限公司</w:t>
      </w:r>
      <w:r>
        <w:rPr>
          <w:rFonts w:ascii="仿宋" w:eastAsia="仿宋" w:hAnsi="仿宋" w:cs="仿宋" w:hint="eastAsia"/>
          <w:szCs w:val="32"/>
        </w:rPr>
        <w:t>环境违法一案，我局经过调查，现已审查终结。</w:t>
      </w:r>
    </w:p>
    <w:p w:rsidR="00043546" w:rsidRDefault="00460EC4" w:rsidP="00241AC4">
      <w:pPr>
        <w:pStyle w:val="a3"/>
        <w:spacing w:beforeLines="50" w:line="520" w:lineRule="exact"/>
        <w:ind w:firstLineChars="200" w:firstLine="626"/>
        <w:rPr>
          <w:rFonts w:ascii="仿宋" w:eastAsia="仿宋" w:hAnsi="仿宋" w:cs="仿宋"/>
          <w:b/>
          <w:sz w:val="32"/>
          <w:szCs w:val="32"/>
        </w:rPr>
      </w:pPr>
      <w:r>
        <w:rPr>
          <w:rFonts w:ascii="仿宋" w:eastAsia="仿宋" w:hAnsi="仿宋" w:cs="仿宋" w:hint="eastAsia"/>
          <w:b/>
          <w:sz w:val="32"/>
          <w:szCs w:val="32"/>
        </w:rPr>
        <w:t>一、环境违法事实和证据</w:t>
      </w:r>
    </w:p>
    <w:p w:rsidR="00043546" w:rsidRDefault="00460EC4">
      <w:pPr>
        <w:spacing w:line="520" w:lineRule="exact"/>
        <w:ind w:firstLineChars="200" w:firstLine="624"/>
        <w:rPr>
          <w:rFonts w:ascii="仿宋" w:eastAsia="仿宋" w:hAnsi="仿宋" w:cs="仿宋"/>
          <w:szCs w:val="32"/>
        </w:rPr>
      </w:pPr>
      <w:r>
        <w:rPr>
          <w:rFonts w:ascii="仿宋_GB2312" w:hAnsi="仿宋_GB2312" w:cs="仿宋_GB2312" w:hint="eastAsia"/>
          <w:szCs w:val="32"/>
        </w:rPr>
        <w:t>202</w:t>
      </w:r>
      <w:r>
        <w:rPr>
          <w:rFonts w:ascii="仿宋_GB2312" w:hAnsi="仿宋_GB2312" w:cs="仿宋_GB2312" w:hint="eastAsia"/>
          <w:szCs w:val="32"/>
        </w:rPr>
        <w:t>5</w:t>
      </w:r>
      <w:r>
        <w:rPr>
          <w:rFonts w:ascii="仿宋_GB2312" w:hAnsi="仿宋_GB2312" w:cs="仿宋_GB2312" w:hint="eastAsia"/>
          <w:szCs w:val="32"/>
        </w:rPr>
        <w:t>年</w:t>
      </w:r>
      <w:r>
        <w:rPr>
          <w:rFonts w:ascii="仿宋_GB2312" w:hAnsi="仿宋_GB2312" w:cs="仿宋_GB2312" w:hint="eastAsia"/>
          <w:szCs w:val="32"/>
        </w:rPr>
        <w:t>2</w:t>
      </w:r>
      <w:r>
        <w:rPr>
          <w:rFonts w:ascii="仿宋_GB2312" w:hAnsi="仿宋_GB2312" w:cs="仿宋_GB2312" w:hint="eastAsia"/>
          <w:szCs w:val="32"/>
        </w:rPr>
        <w:t>月</w:t>
      </w:r>
      <w:r>
        <w:rPr>
          <w:rFonts w:ascii="仿宋_GB2312" w:hAnsi="仿宋_GB2312" w:cs="仿宋_GB2312" w:hint="eastAsia"/>
          <w:szCs w:val="32"/>
        </w:rPr>
        <w:t>、</w:t>
      </w:r>
      <w:r>
        <w:rPr>
          <w:rFonts w:ascii="仿宋_GB2312" w:hAnsi="仿宋_GB2312" w:cs="仿宋_GB2312" w:hint="eastAsia"/>
          <w:szCs w:val="32"/>
        </w:rPr>
        <w:t>3</w:t>
      </w:r>
      <w:r>
        <w:rPr>
          <w:rFonts w:ascii="仿宋_GB2312" w:hAnsi="仿宋_GB2312" w:cs="仿宋_GB2312" w:hint="eastAsia"/>
          <w:szCs w:val="32"/>
        </w:rPr>
        <w:t>月</w:t>
      </w:r>
      <w:r>
        <w:rPr>
          <w:rFonts w:ascii="仿宋" w:eastAsia="仿宋" w:hAnsi="仿宋" w:cs="仿宋" w:hint="eastAsia"/>
          <w:szCs w:val="32"/>
        </w:rPr>
        <w:t>，我局执法人员对</w:t>
      </w:r>
      <w:r>
        <w:rPr>
          <w:rFonts w:ascii="仿宋_GB2312" w:hint="eastAsia"/>
          <w:szCs w:val="32"/>
        </w:rPr>
        <w:t>江门市新会区新隆五金塑料工艺有限公司</w:t>
      </w:r>
      <w:r>
        <w:rPr>
          <w:rFonts w:ascii="仿宋" w:eastAsia="仿宋" w:hAnsi="仿宋" w:cs="仿宋" w:hint="eastAsia"/>
          <w:szCs w:val="32"/>
        </w:rPr>
        <w:t>进行的现场检查和调查发现：</w:t>
      </w:r>
    </w:p>
    <w:p w:rsidR="00043546" w:rsidRDefault="00460EC4">
      <w:pPr>
        <w:spacing w:line="520" w:lineRule="exact"/>
        <w:ind w:firstLineChars="200" w:firstLine="624"/>
        <w:rPr>
          <w:rFonts w:ascii="仿宋" w:eastAsia="仿宋" w:hAnsi="仿宋" w:cs="仿宋"/>
          <w:szCs w:val="32"/>
        </w:rPr>
      </w:pPr>
      <w:r>
        <w:rPr>
          <w:rFonts w:ascii="仿宋_GB2312" w:hint="eastAsia"/>
          <w:szCs w:val="32"/>
        </w:rPr>
        <w:t>你</w:t>
      </w:r>
      <w:r>
        <w:rPr>
          <w:rFonts w:ascii="仿宋_GB2312" w:hint="eastAsia"/>
          <w:szCs w:val="32"/>
        </w:rPr>
        <w:t>单位主要从事五金件喷粉加工生产项目，属于《固定污染源排污许可分类管理名录（</w:t>
      </w:r>
      <w:r>
        <w:rPr>
          <w:rFonts w:ascii="仿宋_GB2312" w:hint="eastAsia"/>
          <w:szCs w:val="32"/>
        </w:rPr>
        <w:t>2019</w:t>
      </w:r>
      <w:r>
        <w:rPr>
          <w:rFonts w:ascii="仿宋_GB2312" w:hint="eastAsia"/>
          <w:szCs w:val="32"/>
        </w:rPr>
        <w:t>年版）》第二十八类金属制品业第</w:t>
      </w:r>
      <w:r>
        <w:rPr>
          <w:rFonts w:ascii="仿宋_GB2312" w:hint="eastAsia"/>
          <w:szCs w:val="32"/>
        </w:rPr>
        <w:t>81</w:t>
      </w:r>
      <w:r>
        <w:rPr>
          <w:rFonts w:ascii="仿宋_GB2312" w:hint="eastAsia"/>
          <w:szCs w:val="32"/>
        </w:rPr>
        <w:t>项金属表面处理及热处理加工，应填报排污登记表。</w:t>
      </w:r>
      <w:r>
        <w:rPr>
          <w:rFonts w:ascii="仿宋_GB2312" w:hint="eastAsia"/>
          <w:szCs w:val="32"/>
        </w:rPr>
        <w:t>你</w:t>
      </w:r>
      <w:r>
        <w:rPr>
          <w:rFonts w:ascii="仿宋_GB2312" w:hint="eastAsia"/>
          <w:szCs w:val="32"/>
        </w:rPr>
        <w:t>单位存在未依照规定填报排污信息的违法行为。</w:t>
      </w:r>
    </w:p>
    <w:p w:rsidR="00043546" w:rsidRDefault="00460EC4">
      <w:pPr>
        <w:spacing w:line="520" w:lineRule="exact"/>
        <w:ind w:firstLineChars="200" w:firstLine="624"/>
        <w:rPr>
          <w:szCs w:val="32"/>
        </w:rPr>
      </w:pPr>
      <w:r>
        <w:rPr>
          <w:rFonts w:ascii="仿宋_GB2312" w:hint="eastAsia"/>
          <w:szCs w:val="32"/>
        </w:rPr>
        <w:t>以上事实，有当事人签名确认的《江门市生态环境局现场检</w:t>
      </w:r>
      <w:r>
        <w:rPr>
          <w:rFonts w:ascii="仿宋_GB2312" w:hint="eastAsia"/>
          <w:szCs w:val="32"/>
        </w:rPr>
        <w:lastRenderedPageBreak/>
        <w:t>查</w:t>
      </w:r>
      <w:r>
        <w:rPr>
          <w:rFonts w:ascii="仿宋_GB2312" w:hint="eastAsia"/>
          <w:szCs w:val="32"/>
        </w:rPr>
        <w:t>（</w:t>
      </w:r>
      <w:r>
        <w:rPr>
          <w:rFonts w:ascii="仿宋_GB2312" w:hint="eastAsia"/>
          <w:szCs w:val="32"/>
        </w:rPr>
        <w:t>勘察</w:t>
      </w:r>
      <w:r>
        <w:rPr>
          <w:rFonts w:ascii="仿宋_GB2312" w:hint="eastAsia"/>
          <w:szCs w:val="32"/>
        </w:rPr>
        <w:t>）</w:t>
      </w:r>
      <w:r>
        <w:rPr>
          <w:rFonts w:ascii="仿宋_GB2312" w:hint="eastAsia"/>
          <w:szCs w:val="32"/>
        </w:rPr>
        <w:t>记</w:t>
      </w:r>
      <w:r>
        <w:rPr>
          <w:rFonts w:ascii="仿宋_GB2312" w:hint="eastAsia"/>
          <w:szCs w:val="32"/>
        </w:rPr>
        <w:t>录》、《江门市生态环境局调查询问笔录》</w:t>
      </w:r>
      <w:r>
        <w:rPr>
          <w:rFonts w:ascii="仿宋_GB2312" w:hint="eastAsia"/>
          <w:szCs w:val="32"/>
        </w:rPr>
        <w:t>、</w:t>
      </w:r>
      <w:r>
        <w:rPr>
          <w:rFonts w:ascii="仿宋_GB2312" w:hint="eastAsia"/>
          <w:szCs w:val="32"/>
        </w:rPr>
        <w:t>你单位提供的厂房出租合同、《检测报告》（报告编号：</w:t>
      </w:r>
      <w:r>
        <w:rPr>
          <w:rFonts w:ascii="仿宋_GB2312" w:hint="eastAsia"/>
          <w:szCs w:val="32"/>
        </w:rPr>
        <w:t>CANPC24011890601</w:t>
      </w:r>
      <w:r>
        <w:rPr>
          <w:rFonts w:ascii="仿宋_GB2312" w:hint="eastAsia"/>
          <w:szCs w:val="32"/>
        </w:rPr>
        <w:t>）、《测试报告》（报告编号：</w:t>
      </w:r>
      <w:r>
        <w:rPr>
          <w:rFonts w:ascii="仿宋_GB2312" w:hint="eastAsia"/>
          <w:szCs w:val="32"/>
        </w:rPr>
        <w:t>CANML2115565801</w:t>
      </w:r>
      <w:r>
        <w:rPr>
          <w:rFonts w:ascii="仿宋_GB2312" w:hint="eastAsia"/>
          <w:szCs w:val="32"/>
        </w:rPr>
        <w:t>、</w:t>
      </w:r>
      <w:r>
        <w:rPr>
          <w:rFonts w:ascii="仿宋_GB2312" w:hint="eastAsia"/>
          <w:szCs w:val="32"/>
        </w:rPr>
        <w:t>CANPC24022914001</w:t>
      </w:r>
      <w:r>
        <w:rPr>
          <w:rFonts w:ascii="仿宋_GB2312" w:hint="eastAsia"/>
          <w:szCs w:val="32"/>
        </w:rPr>
        <w:t>）、新式新材料科技有限公司</w:t>
      </w:r>
      <w:r>
        <w:rPr>
          <w:rFonts w:ascii="仿宋_GB2312" w:hint="eastAsia"/>
          <w:szCs w:val="32"/>
        </w:rPr>
        <w:t>提货单和</w:t>
      </w:r>
      <w:r>
        <w:rPr>
          <w:rFonts w:ascii="仿宋_GB2312" w:hint="eastAsia"/>
          <w:szCs w:val="32"/>
        </w:rPr>
        <w:t>我局执法人员现场拍摄的照片等证据为证。</w:t>
      </w:r>
    </w:p>
    <w:p w:rsidR="00043546" w:rsidRDefault="00460EC4">
      <w:pPr>
        <w:spacing w:line="520" w:lineRule="exact"/>
        <w:ind w:firstLineChars="200" w:firstLine="624"/>
        <w:rPr>
          <w:rFonts w:ascii="仿宋" w:eastAsia="仿宋" w:hAnsi="仿宋" w:cs="仿宋"/>
          <w:szCs w:val="32"/>
        </w:rPr>
      </w:pPr>
      <w:r>
        <w:rPr>
          <w:rFonts w:ascii="仿宋" w:eastAsia="仿宋" w:hAnsi="仿宋" w:cs="仿宋" w:hint="eastAsia"/>
          <w:szCs w:val="32"/>
        </w:rPr>
        <w:t>你单位的上述行为违反了</w:t>
      </w:r>
      <w:r>
        <w:rPr>
          <w:rFonts w:ascii="仿宋_GB2312" w:hint="eastAsia"/>
        </w:rPr>
        <w:t>《</w:t>
      </w:r>
      <w:r>
        <w:rPr>
          <w:rFonts w:ascii="仿宋_GB2312" w:hint="eastAsia"/>
        </w:rPr>
        <w:t>排污许可管理条例</w:t>
      </w:r>
      <w:r>
        <w:rPr>
          <w:rFonts w:ascii="仿宋_GB2312" w:hint="eastAsia"/>
        </w:rPr>
        <w:t>》第</w:t>
      </w:r>
      <w:r>
        <w:rPr>
          <w:rFonts w:ascii="仿宋_GB2312" w:hint="eastAsia"/>
        </w:rPr>
        <w:t>二十四</w:t>
      </w:r>
      <w:r>
        <w:rPr>
          <w:rFonts w:ascii="仿宋_GB2312" w:hint="eastAsia"/>
        </w:rPr>
        <w:t>条</w:t>
      </w:r>
      <w:r>
        <w:rPr>
          <w:rFonts w:ascii="仿宋_GB2312" w:hint="eastAsia"/>
        </w:rPr>
        <w:t>第一款、第三款</w:t>
      </w:r>
      <w:r>
        <w:rPr>
          <w:rFonts w:ascii="仿宋" w:eastAsia="仿宋" w:hAnsi="仿宋" w:cs="仿宋" w:hint="eastAsia"/>
          <w:szCs w:val="32"/>
        </w:rPr>
        <w:t>的规定，依法应当予以处罚。</w:t>
      </w:r>
    </w:p>
    <w:p w:rsidR="00043546" w:rsidRDefault="00460EC4">
      <w:pPr>
        <w:spacing w:line="520" w:lineRule="exact"/>
        <w:ind w:firstLineChars="200" w:firstLine="624"/>
        <w:rPr>
          <w:rFonts w:ascii="仿宋" w:eastAsia="仿宋" w:hAnsi="仿宋" w:cs="仿宋"/>
          <w:szCs w:val="32"/>
        </w:rPr>
      </w:pPr>
      <w:r>
        <w:rPr>
          <w:rFonts w:ascii="仿宋" w:eastAsia="仿宋" w:hAnsi="仿宋" w:cs="仿宋" w:hint="eastAsia"/>
          <w:szCs w:val="32"/>
        </w:rPr>
        <w:t>我局于</w:t>
      </w:r>
      <w:r>
        <w:rPr>
          <w:rFonts w:ascii="仿宋" w:eastAsia="仿宋" w:hAnsi="仿宋" w:cs="仿宋"/>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4</w:t>
      </w:r>
      <w:r>
        <w:rPr>
          <w:rFonts w:ascii="仿宋" w:eastAsia="仿宋" w:hAnsi="仿宋" w:cs="仿宋" w:hint="eastAsia"/>
          <w:szCs w:val="32"/>
        </w:rPr>
        <w:t>月</w:t>
      </w:r>
      <w:r>
        <w:rPr>
          <w:rFonts w:ascii="仿宋" w:eastAsia="仿宋" w:hAnsi="仿宋" w:cs="仿宋" w:hint="eastAsia"/>
          <w:szCs w:val="32"/>
        </w:rPr>
        <w:t>23</w:t>
      </w:r>
      <w:r>
        <w:rPr>
          <w:rFonts w:ascii="仿宋" w:eastAsia="仿宋" w:hAnsi="仿宋" w:cs="仿宋" w:hint="eastAsia"/>
          <w:szCs w:val="32"/>
        </w:rPr>
        <w:t>日告知你单位违法事实、处罚依据和拟作出的处罚决定，并</w:t>
      </w:r>
      <w:r>
        <w:rPr>
          <w:rFonts w:ascii="仿宋" w:eastAsia="仿宋" w:hAnsi="仿宋" w:cs="仿宋" w:hint="eastAsia"/>
          <w:szCs w:val="32"/>
        </w:rPr>
        <w:t>告知你单位有权进行陈述申辩。你单位未提出陈述申辩</w:t>
      </w:r>
      <w:r>
        <w:rPr>
          <w:rFonts w:ascii="仿宋" w:eastAsia="仿宋" w:hAnsi="仿宋" w:cs="仿宋" w:hint="eastAsia"/>
          <w:szCs w:val="32"/>
        </w:rPr>
        <w:t>。</w:t>
      </w:r>
    </w:p>
    <w:p w:rsidR="00043546" w:rsidRDefault="00460EC4">
      <w:pPr>
        <w:spacing w:line="52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ascii="仿宋" w:eastAsia="仿宋" w:hAnsi="仿宋" w:cs="仿宋"/>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4</w:t>
      </w:r>
      <w:r>
        <w:rPr>
          <w:rFonts w:ascii="仿宋" w:eastAsia="仿宋" w:hAnsi="仿宋" w:cs="仿宋" w:hint="eastAsia"/>
          <w:szCs w:val="32"/>
        </w:rPr>
        <w:t>月</w:t>
      </w:r>
      <w:r>
        <w:rPr>
          <w:rFonts w:ascii="仿宋" w:eastAsia="仿宋" w:hAnsi="仿宋" w:cs="仿宋" w:hint="eastAsia"/>
          <w:szCs w:val="32"/>
        </w:rPr>
        <w:t>18</w:t>
      </w:r>
      <w:r>
        <w:rPr>
          <w:rFonts w:ascii="仿宋" w:eastAsia="仿宋" w:hAnsi="仿宋" w:cs="仿宋" w:hint="eastAsia"/>
          <w:szCs w:val="32"/>
        </w:rPr>
        <w:t>日《行政处罚</w:t>
      </w:r>
      <w:r>
        <w:rPr>
          <w:rFonts w:ascii="仿宋" w:eastAsia="仿宋" w:hAnsi="仿宋" w:cs="仿宋" w:hint="eastAsia"/>
          <w:szCs w:val="32"/>
        </w:rPr>
        <w:t>事先</w:t>
      </w:r>
      <w:r>
        <w:rPr>
          <w:rFonts w:ascii="仿宋" w:eastAsia="仿宋" w:hAnsi="仿宋" w:cs="仿宋" w:hint="eastAsia"/>
          <w:szCs w:val="32"/>
        </w:rPr>
        <w:t>告知书》（江新</w:t>
      </w:r>
      <w:proofErr w:type="gramStart"/>
      <w:r>
        <w:rPr>
          <w:rFonts w:ascii="仿宋" w:eastAsia="仿宋" w:hAnsi="仿宋" w:cs="仿宋" w:hint="eastAsia"/>
          <w:szCs w:val="32"/>
        </w:rPr>
        <w:t>环罚告</w:t>
      </w:r>
      <w:proofErr w:type="gramEnd"/>
      <w:r>
        <w:rPr>
          <w:rFonts w:ascii="仿宋" w:eastAsia="仿宋" w:hAnsi="仿宋" w:cs="仿宋" w:hint="eastAsia"/>
          <w:szCs w:val="32"/>
        </w:rPr>
        <w:t>〔</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w:t>
      </w:r>
      <w:r>
        <w:rPr>
          <w:rFonts w:ascii="仿宋" w:eastAsia="仿宋" w:hAnsi="仿宋" w:cs="仿宋" w:hint="eastAsia"/>
          <w:szCs w:val="32"/>
        </w:rPr>
        <w:t>12</w:t>
      </w:r>
      <w:r>
        <w:rPr>
          <w:rFonts w:ascii="仿宋" w:eastAsia="仿宋" w:hAnsi="仿宋" w:cs="仿宋" w:hint="eastAsia"/>
          <w:szCs w:val="32"/>
        </w:rPr>
        <w:t>号）及</w:t>
      </w:r>
      <w:r>
        <w:rPr>
          <w:rFonts w:ascii="仿宋" w:eastAsia="仿宋" w:hAnsi="仿宋" w:cs="仿宋"/>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4</w:t>
      </w:r>
      <w:r>
        <w:rPr>
          <w:rFonts w:ascii="仿宋" w:eastAsia="仿宋" w:hAnsi="仿宋" w:cs="仿宋" w:hint="eastAsia"/>
          <w:szCs w:val="32"/>
        </w:rPr>
        <w:t>月</w:t>
      </w:r>
      <w:r>
        <w:rPr>
          <w:rFonts w:ascii="仿宋" w:eastAsia="仿宋" w:hAnsi="仿宋" w:cs="仿宋" w:hint="eastAsia"/>
          <w:szCs w:val="32"/>
        </w:rPr>
        <w:t>23</w:t>
      </w:r>
      <w:r>
        <w:rPr>
          <w:rFonts w:ascii="仿宋" w:eastAsia="仿宋" w:hAnsi="仿宋" w:cs="仿宋" w:hint="eastAsia"/>
          <w:szCs w:val="32"/>
        </w:rPr>
        <w:t>日送达回执为证。</w:t>
      </w:r>
    </w:p>
    <w:p w:rsidR="00043546" w:rsidRDefault="00460EC4" w:rsidP="00241AC4">
      <w:pPr>
        <w:pStyle w:val="a3"/>
        <w:spacing w:beforeLines="50" w:line="520" w:lineRule="exact"/>
        <w:ind w:firstLineChars="200" w:firstLine="626"/>
        <w:rPr>
          <w:rFonts w:ascii="仿宋" w:eastAsia="仿宋" w:hAnsi="仿宋" w:cs="仿宋"/>
          <w:b/>
          <w:sz w:val="32"/>
          <w:szCs w:val="32"/>
        </w:rPr>
      </w:pPr>
      <w:r>
        <w:rPr>
          <w:rFonts w:ascii="仿宋" w:eastAsia="仿宋" w:hAnsi="仿宋" w:cs="仿宋" w:hint="eastAsia"/>
          <w:b/>
          <w:sz w:val="32"/>
          <w:szCs w:val="32"/>
        </w:rPr>
        <w:t>二、行政处罚的依据、种类及其履行方式和期限</w:t>
      </w:r>
    </w:p>
    <w:p w:rsidR="00043546" w:rsidRDefault="00460EC4">
      <w:pPr>
        <w:spacing w:line="520" w:lineRule="exact"/>
        <w:ind w:firstLineChars="200" w:firstLine="624"/>
        <w:rPr>
          <w:rFonts w:ascii="仿宋" w:eastAsia="仿宋" w:hAnsi="仿宋" w:cs="仿宋"/>
          <w:szCs w:val="32"/>
        </w:rPr>
      </w:pPr>
      <w:r>
        <w:rPr>
          <w:rFonts w:ascii="仿宋" w:eastAsia="仿宋" w:hAnsi="仿宋" w:cs="仿宋" w:hint="eastAsia"/>
          <w:szCs w:val="32"/>
        </w:rPr>
        <w:t>《</w:t>
      </w:r>
      <w:r>
        <w:rPr>
          <w:rFonts w:ascii="仿宋_GB2312" w:hint="eastAsia"/>
        </w:rPr>
        <w:t>排污许可管理条例</w:t>
      </w:r>
      <w:r>
        <w:rPr>
          <w:rFonts w:ascii="仿宋_GB2312" w:hint="eastAsia"/>
        </w:rPr>
        <w:t>》第</w:t>
      </w:r>
      <w:r>
        <w:rPr>
          <w:rFonts w:ascii="仿宋_GB2312" w:hint="eastAsia"/>
        </w:rPr>
        <w:t>四十三条</w:t>
      </w:r>
      <w:r>
        <w:rPr>
          <w:rFonts w:ascii="仿宋_GB2312"/>
        </w:rPr>
        <w:t>规定</w:t>
      </w:r>
      <w:r>
        <w:rPr>
          <w:rFonts w:ascii="仿宋_GB2312" w:hint="eastAsia"/>
        </w:rPr>
        <w:t>，</w:t>
      </w:r>
      <w:r>
        <w:rPr>
          <w:rFonts w:ascii="仿宋_GB2312" w:hint="eastAsia"/>
        </w:rPr>
        <w:t>需要填报排污登记表的企业事业单位和其他生产经营者，未按照本条例规定填报排污信息的，由生态环境主管部门责令改正，可以处</w:t>
      </w:r>
      <w:r>
        <w:rPr>
          <w:rFonts w:ascii="仿宋_GB2312" w:hint="eastAsia"/>
        </w:rPr>
        <w:t>5</w:t>
      </w:r>
      <w:r>
        <w:rPr>
          <w:rFonts w:ascii="仿宋_GB2312" w:hint="eastAsia"/>
        </w:rPr>
        <w:t>万元以下的罚款</w:t>
      </w:r>
      <w:r>
        <w:rPr>
          <w:rFonts w:ascii="仿宋" w:eastAsia="仿宋" w:hAnsi="仿宋" w:cs="仿宋" w:hint="eastAsia"/>
          <w:szCs w:val="32"/>
        </w:rPr>
        <w:t>。</w:t>
      </w:r>
    </w:p>
    <w:p w:rsidR="00043546" w:rsidRDefault="00460EC4" w:rsidP="00241AC4">
      <w:pPr>
        <w:spacing w:line="520" w:lineRule="exact"/>
        <w:ind w:firstLineChars="200" w:firstLine="626"/>
        <w:rPr>
          <w:rFonts w:ascii="仿宋" w:eastAsia="仿宋" w:hAnsi="仿宋" w:cs="仿宋"/>
          <w:b/>
          <w:szCs w:val="32"/>
        </w:rPr>
      </w:pPr>
      <w:r>
        <w:rPr>
          <w:rFonts w:ascii="仿宋" w:eastAsia="仿宋" w:hAnsi="仿宋" w:cs="仿宋" w:hint="eastAsia"/>
          <w:b/>
          <w:szCs w:val="32"/>
        </w:rPr>
        <w:t>依据</w:t>
      </w:r>
      <w:proofErr w:type="gramStart"/>
      <w:r>
        <w:rPr>
          <w:rFonts w:ascii="仿宋" w:eastAsia="仿宋" w:hAnsi="仿宋" w:cs="仿宋" w:hint="eastAsia"/>
          <w:b/>
          <w:szCs w:val="32"/>
        </w:rPr>
        <w:t>上述和</w:t>
      </w:r>
      <w:proofErr w:type="gramEnd"/>
      <w:r>
        <w:rPr>
          <w:rFonts w:ascii="仿宋" w:eastAsia="仿宋" w:hAnsi="仿宋" w:cs="仿宋" w:hint="eastAsia"/>
          <w:b/>
          <w:szCs w:val="32"/>
        </w:rPr>
        <w:t>《广东省生态环境行政处罚自由裁量权规定》附件</w:t>
      </w:r>
      <w:r>
        <w:rPr>
          <w:rFonts w:ascii="仿宋" w:eastAsia="仿宋" w:hAnsi="仿宋" w:cs="仿宋" w:hint="eastAsia"/>
          <w:b/>
          <w:szCs w:val="32"/>
        </w:rPr>
        <w:t>1</w:t>
      </w:r>
      <w:r>
        <w:rPr>
          <w:rFonts w:ascii="仿宋" w:eastAsia="仿宋" w:hAnsi="仿宋" w:cs="仿宋" w:hint="eastAsia"/>
          <w:b/>
          <w:szCs w:val="32"/>
        </w:rPr>
        <w:t>《广东省生态环境违法行为行政处罚罚款金额裁量表》</w:t>
      </w:r>
      <w:r>
        <w:rPr>
          <w:rFonts w:ascii="仿宋" w:eastAsia="仿宋" w:hAnsi="仿宋" w:cs="仿宋" w:hint="eastAsia"/>
          <w:b/>
          <w:szCs w:val="32"/>
        </w:rPr>
        <w:t>8.43</w:t>
      </w:r>
      <w:r>
        <w:rPr>
          <w:rFonts w:ascii="仿宋" w:eastAsia="仿宋" w:hAnsi="仿宋" w:cs="仿宋" w:hint="eastAsia"/>
          <w:b/>
          <w:szCs w:val="32"/>
        </w:rPr>
        <w:t>及《江门市实施</w:t>
      </w:r>
      <w:r>
        <w:rPr>
          <w:rFonts w:ascii="仿宋" w:eastAsia="仿宋" w:hAnsi="仿宋" w:cs="仿宋" w:hint="eastAsia"/>
          <w:b/>
          <w:szCs w:val="32"/>
        </w:rPr>
        <w:t>&lt;</w:t>
      </w:r>
      <w:r>
        <w:rPr>
          <w:rFonts w:ascii="仿宋" w:eastAsia="仿宋" w:hAnsi="仿宋" w:cs="仿宋" w:hint="eastAsia"/>
          <w:b/>
          <w:szCs w:val="32"/>
        </w:rPr>
        <w:t>广东省生态环境行政处罚自由裁量权规定</w:t>
      </w:r>
      <w:r>
        <w:rPr>
          <w:rFonts w:ascii="仿宋" w:eastAsia="仿宋" w:hAnsi="仿宋" w:cs="仿宋" w:hint="eastAsia"/>
          <w:b/>
          <w:szCs w:val="32"/>
        </w:rPr>
        <w:t>&gt;</w:t>
      </w:r>
      <w:r>
        <w:rPr>
          <w:rFonts w:ascii="仿宋" w:eastAsia="仿宋" w:hAnsi="仿宋" w:cs="仿宋" w:hint="eastAsia"/>
          <w:b/>
          <w:szCs w:val="32"/>
        </w:rPr>
        <w:t>细则》第六条、第七条</w:t>
      </w:r>
      <w:r>
        <w:rPr>
          <w:rFonts w:ascii="仿宋" w:eastAsia="仿宋" w:hAnsi="仿宋" w:cs="仿宋" w:hint="eastAsia"/>
          <w:b/>
          <w:szCs w:val="32"/>
        </w:rPr>
        <w:t>的有关规定，我局决定对你单位处罚款人民币</w:t>
      </w:r>
      <w:r>
        <w:rPr>
          <w:rFonts w:ascii="仿宋" w:eastAsia="仿宋" w:hAnsi="仿宋" w:cs="仿宋" w:hint="eastAsia"/>
          <w:b/>
          <w:szCs w:val="32"/>
        </w:rPr>
        <w:t>7500</w:t>
      </w:r>
      <w:r>
        <w:rPr>
          <w:rFonts w:ascii="仿宋" w:eastAsia="仿宋" w:hAnsi="仿宋" w:cs="仿宋" w:hint="eastAsia"/>
          <w:b/>
          <w:szCs w:val="32"/>
        </w:rPr>
        <w:t>元（大写：</w:t>
      </w:r>
      <w:r>
        <w:rPr>
          <w:rFonts w:ascii="仿宋" w:eastAsia="仿宋" w:hAnsi="仿宋" w:cs="仿宋" w:hint="eastAsia"/>
          <w:b/>
          <w:szCs w:val="32"/>
        </w:rPr>
        <w:t>柒仟伍佰元</w:t>
      </w:r>
      <w:r>
        <w:rPr>
          <w:rFonts w:ascii="仿宋" w:eastAsia="仿宋" w:hAnsi="仿宋" w:cs="仿宋" w:hint="eastAsia"/>
          <w:b/>
          <w:szCs w:val="32"/>
        </w:rPr>
        <w:t>）。</w:t>
      </w:r>
    </w:p>
    <w:p w:rsidR="00043546" w:rsidRDefault="00460EC4">
      <w:pPr>
        <w:pStyle w:val="a3"/>
        <w:spacing w:line="520" w:lineRule="exact"/>
        <w:ind w:firstLineChars="200" w:firstLine="624"/>
        <w:rPr>
          <w:rFonts w:ascii="仿宋" w:eastAsia="仿宋" w:hAnsi="仿宋" w:cs="仿宋"/>
          <w:kern w:val="2"/>
          <w:sz w:val="32"/>
          <w:szCs w:val="32"/>
        </w:rPr>
      </w:pPr>
      <w:r>
        <w:rPr>
          <w:rFonts w:ascii="仿宋" w:eastAsia="仿宋" w:hAnsi="仿宋" w:cs="仿宋" w:hint="eastAsia"/>
          <w:kern w:val="2"/>
          <w:sz w:val="32"/>
          <w:szCs w:val="32"/>
        </w:rPr>
        <w:t>根据《中华人民共和国行政处罚法》和《罚款决定与罚款收缴分离实施办法》的规定，你单位应于接到本处罚决定书之日起</w:t>
      </w:r>
      <w:r>
        <w:rPr>
          <w:rFonts w:ascii="仿宋" w:eastAsia="仿宋" w:hAnsi="仿宋" w:cs="仿宋" w:hint="eastAsia"/>
          <w:kern w:val="2"/>
          <w:sz w:val="32"/>
          <w:szCs w:val="32"/>
        </w:rPr>
        <w:lastRenderedPageBreak/>
        <w:t>十五日内，到江门市生态环境局新会分局法规股开具《</w:t>
      </w:r>
      <w:r>
        <w:rPr>
          <w:rFonts w:ascii="仿宋" w:eastAsia="仿宋" w:hAnsi="仿宋" w:cs="仿宋" w:hint="eastAsia"/>
          <w:kern w:val="2"/>
          <w:sz w:val="32"/>
          <w:szCs w:val="32"/>
        </w:rPr>
        <w:t>广东省非税收入一般缴款书（电子）</w:t>
      </w:r>
      <w:r>
        <w:rPr>
          <w:rFonts w:ascii="仿宋" w:eastAsia="仿宋" w:hAnsi="仿宋" w:cs="仿宋" w:hint="eastAsia"/>
          <w:kern w:val="2"/>
          <w:sz w:val="32"/>
          <w:szCs w:val="32"/>
        </w:rPr>
        <w:t>》并将</w:t>
      </w:r>
      <w:proofErr w:type="gramStart"/>
      <w:r>
        <w:rPr>
          <w:rFonts w:ascii="仿宋" w:eastAsia="仿宋" w:hAnsi="仿宋" w:cs="仿宋" w:hint="eastAsia"/>
          <w:kern w:val="2"/>
          <w:sz w:val="32"/>
          <w:szCs w:val="32"/>
        </w:rPr>
        <w:t>罚款缴至指定</w:t>
      </w:r>
      <w:proofErr w:type="gramEnd"/>
      <w:r>
        <w:rPr>
          <w:rFonts w:ascii="仿宋" w:eastAsia="仿宋" w:hAnsi="仿宋" w:cs="仿宋" w:hint="eastAsia"/>
          <w:kern w:val="2"/>
          <w:sz w:val="32"/>
          <w:szCs w:val="32"/>
        </w:rPr>
        <w:t>银行和账号。收款银行、账户名称、账号详见《</w:t>
      </w:r>
      <w:r>
        <w:rPr>
          <w:rFonts w:ascii="仿宋" w:eastAsia="仿宋" w:hAnsi="仿宋" w:cs="仿宋" w:hint="eastAsia"/>
          <w:kern w:val="2"/>
          <w:sz w:val="32"/>
          <w:szCs w:val="32"/>
        </w:rPr>
        <w:t>新会区非税收入转账须知</w:t>
      </w:r>
      <w:r>
        <w:rPr>
          <w:rFonts w:ascii="仿宋" w:eastAsia="仿宋" w:hAnsi="仿宋" w:cs="仿宋" w:hint="eastAsia"/>
          <w:kern w:val="2"/>
          <w:sz w:val="32"/>
          <w:szCs w:val="32"/>
        </w:rPr>
        <w:t>》。（江门市生态环境局新会分局地址：江门市新会区会城镇东门路</w:t>
      </w:r>
      <w:r>
        <w:rPr>
          <w:rFonts w:ascii="仿宋" w:eastAsia="仿宋" w:hAnsi="仿宋" w:cs="仿宋" w:hint="eastAsia"/>
          <w:kern w:val="2"/>
          <w:sz w:val="32"/>
          <w:szCs w:val="32"/>
        </w:rPr>
        <w:t>11</w:t>
      </w:r>
      <w:r>
        <w:rPr>
          <w:rFonts w:ascii="仿宋" w:eastAsia="仿宋" w:hAnsi="仿宋" w:cs="仿宋" w:hint="eastAsia"/>
          <w:kern w:val="2"/>
          <w:sz w:val="32"/>
          <w:szCs w:val="32"/>
        </w:rPr>
        <w:t>号；联系电话：</w:t>
      </w:r>
      <w:r>
        <w:rPr>
          <w:rFonts w:ascii="仿宋" w:eastAsia="仿宋" w:hAnsi="仿宋" w:cs="仿宋" w:hint="eastAsia"/>
          <w:kern w:val="2"/>
          <w:sz w:val="32"/>
          <w:szCs w:val="32"/>
        </w:rPr>
        <w:t>0750-6109081</w:t>
      </w:r>
      <w:r>
        <w:rPr>
          <w:rFonts w:ascii="仿宋" w:eastAsia="仿宋" w:hAnsi="仿宋" w:cs="仿宋" w:hint="eastAsia"/>
          <w:kern w:val="2"/>
          <w:sz w:val="32"/>
          <w:szCs w:val="32"/>
        </w:rPr>
        <w:t>）</w:t>
      </w:r>
    </w:p>
    <w:p w:rsidR="00043546" w:rsidRDefault="00460EC4">
      <w:pPr>
        <w:pStyle w:val="a3"/>
        <w:spacing w:line="52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逾期不缴纳罚款的，我局依据《中华人民共和国行政处罚法》第七十二条第一款第一项和《中华人民共和国行政强制法》第四十五条规定，</w:t>
      </w:r>
      <w:r>
        <w:rPr>
          <w:rFonts w:ascii="仿宋" w:eastAsia="仿宋" w:hAnsi="仿宋" w:cs="仿宋" w:hint="eastAsia"/>
          <w:kern w:val="2"/>
          <w:sz w:val="32"/>
          <w:szCs w:val="32"/>
        </w:rPr>
        <w:t>将每日按罚款数</w:t>
      </w:r>
      <w:r>
        <w:rPr>
          <w:rFonts w:ascii="仿宋" w:eastAsia="仿宋" w:hAnsi="仿宋" w:cs="仿宋" w:hint="eastAsia"/>
          <w:kern w:val="2"/>
          <w:sz w:val="32"/>
          <w:szCs w:val="32"/>
        </w:rPr>
        <w:t>额的</w:t>
      </w:r>
      <w:r>
        <w:rPr>
          <w:rFonts w:ascii="仿宋" w:eastAsia="仿宋" w:hAnsi="仿宋" w:cs="仿宋" w:hint="eastAsia"/>
          <w:kern w:val="2"/>
          <w:sz w:val="32"/>
          <w:szCs w:val="32"/>
        </w:rPr>
        <w:t>3%</w:t>
      </w:r>
      <w:r>
        <w:rPr>
          <w:rFonts w:ascii="仿宋" w:eastAsia="仿宋" w:hAnsi="仿宋" w:cs="仿宋" w:hint="eastAsia"/>
          <w:kern w:val="2"/>
          <w:sz w:val="32"/>
          <w:szCs w:val="32"/>
        </w:rPr>
        <w:t>加处罚款。</w:t>
      </w:r>
    </w:p>
    <w:p w:rsidR="00043546" w:rsidRDefault="00460EC4" w:rsidP="00241AC4">
      <w:pPr>
        <w:pStyle w:val="a3"/>
        <w:spacing w:beforeLines="50" w:line="52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rsidR="00043546" w:rsidRDefault="00460EC4">
      <w:pPr>
        <w:spacing w:line="520"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ascii="仿宋" w:eastAsia="仿宋" w:hAnsi="仿宋" w:cs="仿宋" w:hint="eastAsia"/>
          <w:kern w:val="0"/>
          <w:szCs w:val="32"/>
        </w:rPr>
        <w:t>新会</w:t>
      </w:r>
      <w:r>
        <w:rPr>
          <w:rFonts w:ascii="仿宋" w:eastAsia="仿宋" w:hAnsi="仿宋" w:cs="仿宋" w:hint="eastAsia"/>
          <w:kern w:val="0"/>
          <w:szCs w:val="32"/>
        </w:rPr>
        <w:t>区人民法院提起行政诉讼。</w:t>
      </w:r>
    </w:p>
    <w:p w:rsidR="00043546" w:rsidRDefault="00460EC4">
      <w:pPr>
        <w:spacing w:line="52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申请行政复议或者提起行政诉讼的，不停止行政处罚决定的执行。</w:t>
      </w:r>
    </w:p>
    <w:p w:rsidR="00043546" w:rsidRDefault="00460EC4">
      <w:pPr>
        <w:spacing w:line="52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逾期不申请行政复议，也不向人民法院起诉，又不履行本处罚决定的，我局将依据《中华人民共和国行政强制法》第五十三条、《中华人民共和国行政</w:t>
      </w:r>
      <w:r>
        <w:rPr>
          <w:rFonts w:ascii="仿宋" w:eastAsia="仿宋" w:hAnsi="仿宋" w:cs="仿宋" w:hint="eastAsia"/>
          <w:kern w:val="0"/>
          <w:szCs w:val="32"/>
        </w:rPr>
        <w:t>诉讼法》第九十七条等有关规定申请人民法院强制执行。</w:t>
      </w:r>
    </w:p>
    <w:p w:rsidR="00043546" w:rsidRDefault="00043546">
      <w:pPr>
        <w:tabs>
          <w:tab w:val="left" w:pos="1560"/>
        </w:tabs>
        <w:spacing w:line="560" w:lineRule="exact"/>
        <w:rPr>
          <w:rFonts w:ascii="仿宋" w:eastAsia="仿宋" w:hAnsi="仿宋" w:cs="仿宋"/>
          <w:kern w:val="0"/>
          <w:szCs w:val="32"/>
        </w:rPr>
      </w:pPr>
    </w:p>
    <w:p w:rsidR="00043546" w:rsidRDefault="00460EC4">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rsidR="00043546" w:rsidRDefault="00460EC4">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202</w:t>
      </w:r>
      <w:r>
        <w:rPr>
          <w:rFonts w:ascii="仿宋" w:eastAsia="仿宋" w:hAnsi="仿宋" w:cs="仿宋" w:hint="eastAsia"/>
          <w:kern w:val="0"/>
          <w:szCs w:val="32"/>
        </w:rPr>
        <w:t>5</w:t>
      </w:r>
      <w:r>
        <w:rPr>
          <w:rFonts w:ascii="仿宋" w:eastAsia="仿宋" w:hAnsi="仿宋" w:cs="仿宋" w:hint="eastAsia"/>
          <w:kern w:val="0"/>
          <w:szCs w:val="32"/>
        </w:rPr>
        <w:t>年</w:t>
      </w:r>
      <w:r>
        <w:rPr>
          <w:rFonts w:ascii="仿宋" w:eastAsia="仿宋" w:hAnsi="仿宋" w:cs="仿宋" w:hint="eastAsia"/>
          <w:kern w:val="0"/>
          <w:szCs w:val="32"/>
        </w:rPr>
        <w:t>5</w:t>
      </w:r>
      <w:r>
        <w:rPr>
          <w:rFonts w:ascii="仿宋" w:eastAsia="仿宋" w:hAnsi="仿宋" w:cs="仿宋" w:hint="eastAsia"/>
          <w:kern w:val="0"/>
          <w:szCs w:val="32"/>
        </w:rPr>
        <w:t>月</w:t>
      </w:r>
      <w:r>
        <w:rPr>
          <w:rFonts w:ascii="仿宋" w:eastAsia="仿宋" w:hAnsi="仿宋" w:cs="仿宋" w:hint="eastAsia"/>
          <w:kern w:val="0"/>
          <w:szCs w:val="32"/>
        </w:rPr>
        <w:t>12</w:t>
      </w:r>
      <w:bookmarkStart w:id="2" w:name="_GoBack"/>
      <w:bookmarkEnd w:id="2"/>
      <w:r>
        <w:rPr>
          <w:rFonts w:ascii="仿宋" w:eastAsia="仿宋" w:hAnsi="仿宋" w:cs="仿宋" w:hint="eastAsia"/>
          <w:kern w:val="0"/>
          <w:szCs w:val="32"/>
        </w:rPr>
        <w:t>日</w:t>
      </w:r>
    </w:p>
    <w:p w:rsidR="00043546" w:rsidRDefault="00043546">
      <w:pPr>
        <w:spacing w:line="560" w:lineRule="exact"/>
        <w:ind w:right="1092"/>
        <w:rPr>
          <w:rFonts w:ascii="仿宋" w:eastAsia="仿宋" w:hAnsi="仿宋" w:cs="仿宋"/>
          <w:kern w:val="0"/>
          <w:szCs w:val="32"/>
        </w:rPr>
      </w:pPr>
    </w:p>
    <w:p w:rsidR="00043546" w:rsidRDefault="00460EC4">
      <w:pPr>
        <w:spacing w:line="560" w:lineRule="exact"/>
        <w:ind w:right="1092"/>
        <w:rPr>
          <w:rFonts w:ascii="仿宋" w:eastAsia="仿宋" w:hAnsi="仿宋" w:cs="仿宋"/>
          <w:kern w:val="0"/>
          <w:szCs w:val="32"/>
        </w:rPr>
      </w:pPr>
      <w:r>
        <w:rPr>
          <w:rFonts w:ascii="仿宋" w:eastAsia="仿宋" w:hAnsi="仿宋" w:cs="仿宋" w:hint="eastAsia"/>
          <w:kern w:val="0"/>
          <w:szCs w:val="32"/>
        </w:rPr>
        <w:lastRenderedPageBreak/>
        <w:t>抄送：</w:t>
      </w:r>
      <w:r>
        <w:rPr>
          <w:rFonts w:ascii="仿宋" w:eastAsia="仿宋" w:hAnsi="仿宋" w:cs="仿宋" w:hint="eastAsia"/>
          <w:kern w:val="0"/>
          <w:szCs w:val="32"/>
        </w:rPr>
        <w:t>会城经济发展</w:t>
      </w:r>
      <w:r>
        <w:rPr>
          <w:rFonts w:ascii="仿宋" w:eastAsia="仿宋" w:hAnsi="仿宋" w:cs="仿宋" w:hint="eastAsia"/>
          <w:kern w:val="0"/>
          <w:szCs w:val="32"/>
        </w:rPr>
        <w:t>办公室</w:t>
      </w:r>
      <w:r>
        <w:rPr>
          <w:rFonts w:ascii="仿宋" w:eastAsia="仿宋" w:hAnsi="仿宋" w:cs="仿宋" w:hint="eastAsia"/>
          <w:kern w:val="0"/>
          <w:szCs w:val="32"/>
        </w:rPr>
        <w:t>。</w:t>
      </w:r>
    </w:p>
    <w:sectPr w:rsidR="00043546" w:rsidSect="00043546">
      <w:headerReference w:type="even" r:id="rId6"/>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EC4" w:rsidRDefault="00460EC4" w:rsidP="00043546">
      <w:r>
        <w:separator/>
      </w:r>
    </w:p>
  </w:endnote>
  <w:endnote w:type="continuationSeparator" w:id="0">
    <w:p w:rsidR="00460EC4" w:rsidRDefault="00460EC4" w:rsidP="000435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546" w:rsidRDefault="00460EC4">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043546">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043546">
      <w:rPr>
        <w:rStyle w:val="a8"/>
        <w:rFonts w:asciiTheme="minorEastAsia" w:eastAsiaTheme="minorEastAsia" w:hAnsiTheme="minorEastAsia"/>
        <w:sz w:val="28"/>
        <w:szCs w:val="28"/>
      </w:rPr>
      <w:fldChar w:fldCharType="separate"/>
    </w:r>
    <w:r w:rsidR="00241AC4">
      <w:rPr>
        <w:rStyle w:val="a8"/>
        <w:rFonts w:asciiTheme="minorEastAsia" w:eastAsiaTheme="minorEastAsia" w:hAnsiTheme="minorEastAsia"/>
        <w:noProof/>
        <w:sz w:val="28"/>
        <w:szCs w:val="28"/>
      </w:rPr>
      <w:t>4</w:t>
    </w:r>
    <w:r w:rsidR="00043546">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043546" w:rsidRDefault="00043546">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546" w:rsidRDefault="00460EC4">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043546">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043546">
      <w:rPr>
        <w:rStyle w:val="a8"/>
        <w:rFonts w:asciiTheme="minorEastAsia" w:eastAsiaTheme="minorEastAsia" w:hAnsiTheme="minorEastAsia"/>
        <w:sz w:val="28"/>
        <w:szCs w:val="28"/>
      </w:rPr>
      <w:fldChar w:fldCharType="separate"/>
    </w:r>
    <w:r w:rsidR="00241AC4">
      <w:rPr>
        <w:rStyle w:val="a8"/>
        <w:rFonts w:asciiTheme="minorEastAsia" w:eastAsiaTheme="minorEastAsia" w:hAnsiTheme="minorEastAsia"/>
        <w:noProof/>
        <w:sz w:val="28"/>
        <w:szCs w:val="28"/>
      </w:rPr>
      <w:t>3</w:t>
    </w:r>
    <w:r w:rsidR="00043546">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043546" w:rsidRDefault="00043546">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546" w:rsidRDefault="00460EC4">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EC4" w:rsidRDefault="00460EC4" w:rsidP="00043546">
      <w:r>
        <w:separator/>
      </w:r>
    </w:p>
  </w:footnote>
  <w:footnote w:type="continuationSeparator" w:id="0">
    <w:p w:rsidR="00460EC4" w:rsidRDefault="00460EC4" w:rsidP="000435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AC4" w:rsidRDefault="00241AC4">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546" w:rsidRDefault="00043546" w:rsidP="00241AC4">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546" w:rsidRDefault="00043546">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546"/>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26763"/>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AC4"/>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9E"/>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59AD"/>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6CA"/>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03B6"/>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55A"/>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0EC4"/>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2A4"/>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67D9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548D"/>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0CBE"/>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5D57"/>
    <w:rsid w:val="006A6655"/>
    <w:rsid w:val="006A68C1"/>
    <w:rsid w:val="006A6F2E"/>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6F74A3"/>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A71"/>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377FA"/>
    <w:rsid w:val="0084077C"/>
    <w:rsid w:val="00840857"/>
    <w:rsid w:val="00840FFE"/>
    <w:rsid w:val="008428AB"/>
    <w:rsid w:val="00843A32"/>
    <w:rsid w:val="008443F7"/>
    <w:rsid w:val="00844AE1"/>
    <w:rsid w:val="00846181"/>
    <w:rsid w:val="008471DC"/>
    <w:rsid w:val="00847320"/>
    <w:rsid w:val="00847FEF"/>
    <w:rsid w:val="0085090C"/>
    <w:rsid w:val="00851BCF"/>
    <w:rsid w:val="0085278C"/>
    <w:rsid w:val="00852D56"/>
    <w:rsid w:val="00852E09"/>
    <w:rsid w:val="00854645"/>
    <w:rsid w:val="008551E9"/>
    <w:rsid w:val="008552CD"/>
    <w:rsid w:val="008555B7"/>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77B1E"/>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59"/>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47012"/>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4BE"/>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6367"/>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141"/>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0E96"/>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B4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8F4"/>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0CE"/>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4D5"/>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A3C"/>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017"/>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6F1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1B73BCF"/>
    <w:rsid w:val="02B17662"/>
    <w:rsid w:val="02B473BF"/>
    <w:rsid w:val="03020908"/>
    <w:rsid w:val="03FE7EAB"/>
    <w:rsid w:val="047333D2"/>
    <w:rsid w:val="04983D5F"/>
    <w:rsid w:val="04F76DD4"/>
    <w:rsid w:val="05107960"/>
    <w:rsid w:val="051B0039"/>
    <w:rsid w:val="053D6089"/>
    <w:rsid w:val="063E0A32"/>
    <w:rsid w:val="06A56CC2"/>
    <w:rsid w:val="06AE1485"/>
    <w:rsid w:val="08E03AB3"/>
    <w:rsid w:val="091C4C91"/>
    <w:rsid w:val="0A5C7E2B"/>
    <w:rsid w:val="0CC31EFE"/>
    <w:rsid w:val="0D026C5D"/>
    <w:rsid w:val="0D305CD2"/>
    <w:rsid w:val="0EE411DE"/>
    <w:rsid w:val="0F380715"/>
    <w:rsid w:val="0FF71C1C"/>
    <w:rsid w:val="10B34097"/>
    <w:rsid w:val="10E36028"/>
    <w:rsid w:val="12930507"/>
    <w:rsid w:val="13481A0F"/>
    <w:rsid w:val="15E36674"/>
    <w:rsid w:val="164A16A5"/>
    <w:rsid w:val="16BB2D6C"/>
    <w:rsid w:val="16BD7B95"/>
    <w:rsid w:val="18CB43A7"/>
    <w:rsid w:val="19FB10D4"/>
    <w:rsid w:val="1AED1685"/>
    <w:rsid w:val="1B9A4789"/>
    <w:rsid w:val="1C3E371C"/>
    <w:rsid w:val="1C5D6DE0"/>
    <w:rsid w:val="1C8F393E"/>
    <w:rsid w:val="1F3248A2"/>
    <w:rsid w:val="201523AB"/>
    <w:rsid w:val="20BE6BF2"/>
    <w:rsid w:val="20E617A0"/>
    <w:rsid w:val="222C6442"/>
    <w:rsid w:val="2341634B"/>
    <w:rsid w:val="25DC4417"/>
    <w:rsid w:val="28B81B5C"/>
    <w:rsid w:val="28CB2D97"/>
    <w:rsid w:val="29816E2D"/>
    <w:rsid w:val="2B0378E1"/>
    <w:rsid w:val="2C1E043E"/>
    <w:rsid w:val="2CD77C60"/>
    <w:rsid w:val="2DA42B43"/>
    <w:rsid w:val="2DF906E3"/>
    <w:rsid w:val="2E442D9C"/>
    <w:rsid w:val="2F8813E5"/>
    <w:rsid w:val="30624308"/>
    <w:rsid w:val="30FF50DE"/>
    <w:rsid w:val="310274C8"/>
    <w:rsid w:val="318F6C0A"/>
    <w:rsid w:val="32043B02"/>
    <w:rsid w:val="32257A5E"/>
    <w:rsid w:val="32B47A43"/>
    <w:rsid w:val="32D37D7A"/>
    <w:rsid w:val="341F30CA"/>
    <w:rsid w:val="35363488"/>
    <w:rsid w:val="363A2A93"/>
    <w:rsid w:val="37056953"/>
    <w:rsid w:val="386F51D4"/>
    <w:rsid w:val="39900FC9"/>
    <w:rsid w:val="3A562AB3"/>
    <w:rsid w:val="3B390F77"/>
    <w:rsid w:val="3D631F35"/>
    <w:rsid w:val="40EC3119"/>
    <w:rsid w:val="40F914F9"/>
    <w:rsid w:val="41D24F2E"/>
    <w:rsid w:val="42764AD5"/>
    <w:rsid w:val="42A25B31"/>
    <w:rsid w:val="43244531"/>
    <w:rsid w:val="439D775C"/>
    <w:rsid w:val="45882A2B"/>
    <w:rsid w:val="45EF52CA"/>
    <w:rsid w:val="47651C4A"/>
    <w:rsid w:val="48825F81"/>
    <w:rsid w:val="48C621C4"/>
    <w:rsid w:val="48F91216"/>
    <w:rsid w:val="49482378"/>
    <w:rsid w:val="49BA6F32"/>
    <w:rsid w:val="49C4596D"/>
    <w:rsid w:val="49CF19C3"/>
    <w:rsid w:val="49E862B8"/>
    <w:rsid w:val="4A1A648E"/>
    <w:rsid w:val="4AA77651"/>
    <w:rsid w:val="4BC66ACD"/>
    <w:rsid w:val="4CFE2E04"/>
    <w:rsid w:val="50A447B5"/>
    <w:rsid w:val="50E41B32"/>
    <w:rsid w:val="513A0A9E"/>
    <w:rsid w:val="51AC698D"/>
    <w:rsid w:val="52156892"/>
    <w:rsid w:val="537F46B4"/>
    <w:rsid w:val="53F93F34"/>
    <w:rsid w:val="5412381E"/>
    <w:rsid w:val="548F7932"/>
    <w:rsid w:val="562C577E"/>
    <w:rsid w:val="562C712C"/>
    <w:rsid w:val="56494CBE"/>
    <w:rsid w:val="570322C8"/>
    <w:rsid w:val="58CA2088"/>
    <w:rsid w:val="59172546"/>
    <w:rsid w:val="5A3A2B60"/>
    <w:rsid w:val="5AAD3E10"/>
    <w:rsid w:val="5ED53B93"/>
    <w:rsid w:val="5EEB1905"/>
    <w:rsid w:val="602D574A"/>
    <w:rsid w:val="62253019"/>
    <w:rsid w:val="62BB6394"/>
    <w:rsid w:val="63C93BBB"/>
    <w:rsid w:val="64DA6310"/>
    <w:rsid w:val="65D76C2E"/>
    <w:rsid w:val="662C3C3B"/>
    <w:rsid w:val="66AA2DF7"/>
    <w:rsid w:val="66BB3693"/>
    <w:rsid w:val="68030D59"/>
    <w:rsid w:val="6954235C"/>
    <w:rsid w:val="69B1292E"/>
    <w:rsid w:val="6BD36413"/>
    <w:rsid w:val="6CAC4EE0"/>
    <w:rsid w:val="6CF7043C"/>
    <w:rsid w:val="728C4FED"/>
    <w:rsid w:val="7293486A"/>
    <w:rsid w:val="72A20473"/>
    <w:rsid w:val="730C565B"/>
    <w:rsid w:val="74CA40CB"/>
    <w:rsid w:val="75F23E97"/>
    <w:rsid w:val="760246AA"/>
    <w:rsid w:val="77324DF3"/>
    <w:rsid w:val="773C7ABF"/>
    <w:rsid w:val="779E1C22"/>
    <w:rsid w:val="78142BDA"/>
    <w:rsid w:val="786D24FD"/>
    <w:rsid w:val="78EB04B8"/>
    <w:rsid w:val="79BC1E8F"/>
    <w:rsid w:val="79EB071C"/>
    <w:rsid w:val="79F44681"/>
    <w:rsid w:val="7AF65FE7"/>
    <w:rsid w:val="7B7452F6"/>
    <w:rsid w:val="7F49278B"/>
    <w:rsid w:val="7FF7647E"/>
    <w:rsid w:val="7FFF16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semiHidden="0"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546"/>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rsid w:val="00043546"/>
    <w:pPr>
      <w:ind w:firstLine="780"/>
    </w:pPr>
    <w:rPr>
      <w:kern w:val="0"/>
      <w:sz w:val="24"/>
    </w:rPr>
  </w:style>
  <w:style w:type="paragraph" w:styleId="a4">
    <w:name w:val="Date"/>
    <w:basedOn w:val="a"/>
    <w:next w:val="a"/>
    <w:link w:val="Char0"/>
    <w:uiPriority w:val="99"/>
    <w:semiHidden/>
    <w:unhideWhenUsed/>
    <w:qFormat/>
    <w:rsid w:val="00043546"/>
    <w:pPr>
      <w:ind w:leftChars="2500" w:left="100"/>
    </w:pPr>
  </w:style>
  <w:style w:type="paragraph" w:styleId="a5">
    <w:name w:val="Balloon Text"/>
    <w:basedOn w:val="a"/>
    <w:link w:val="Char1"/>
    <w:autoRedefine/>
    <w:uiPriority w:val="99"/>
    <w:semiHidden/>
    <w:qFormat/>
    <w:rsid w:val="00043546"/>
    <w:rPr>
      <w:kern w:val="0"/>
      <w:sz w:val="18"/>
      <w:szCs w:val="18"/>
    </w:rPr>
  </w:style>
  <w:style w:type="paragraph" w:styleId="a6">
    <w:name w:val="footer"/>
    <w:basedOn w:val="a"/>
    <w:link w:val="Char2"/>
    <w:autoRedefine/>
    <w:uiPriority w:val="99"/>
    <w:qFormat/>
    <w:rsid w:val="00043546"/>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rsid w:val="00043546"/>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sid w:val="00043546"/>
    <w:rPr>
      <w:rFonts w:cs="Times New Roman"/>
    </w:rPr>
  </w:style>
  <w:style w:type="character" w:customStyle="1" w:styleId="Char">
    <w:name w:val="正文文本缩进 Char"/>
    <w:link w:val="a3"/>
    <w:uiPriority w:val="99"/>
    <w:qFormat/>
    <w:locked/>
    <w:rsid w:val="00043546"/>
    <w:rPr>
      <w:rFonts w:ascii="Times New Roman" w:eastAsia="仿宋_GB2312" w:hAnsi="Times New Roman"/>
      <w:sz w:val="24"/>
    </w:rPr>
  </w:style>
  <w:style w:type="character" w:customStyle="1" w:styleId="Char2">
    <w:name w:val="页脚 Char"/>
    <w:link w:val="a6"/>
    <w:autoRedefine/>
    <w:uiPriority w:val="99"/>
    <w:qFormat/>
    <w:locked/>
    <w:rsid w:val="00043546"/>
    <w:rPr>
      <w:rFonts w:ascii="Times New Roman" w:eastAsia="仿宋_GB2312" w:hAnsi="Times New Roman"/>
      <w:sz w:val="18"/>
    </w:rPr>
  </w:style>
  <w:style w:type="character" w:customStyle="1" w:styleId="Char3">
    <w:name w:val="页眉 Char"/>
    <w:link w:val="a7"/>
    <w:autoRedefine/>
    <w:uiPriority w:val="99"/>
    <w:qFormat/>
    <w:locked/>
    <w:rsid w:val="00043546"/>
    <w:rPr>
      <w:rFonts w:ascii="Times New Roman" w:eastAsia="仿宋_GB2312" w:hAnsi="Times New Roman"/>
      <w:sz w:val="18"/>
    </w:rPr>
  </w:style>
  <w:style w:type="character" w:customStyle="1" w:styleId="Char1">
    <w:name w:val="批注框文本 Char"/>
    <w:link w:val="a5"/>
    <w:autoRedefine/>
    <w:uiPriority w:val="99"/>
    <w:semiHidden/>
    <w:qFormat/>
    <w:locked/>
    <w:rsid w:val="00043546"/>
    <w:rPr>
      <w:rFonts w:ascii="Times New Roman" w:eastAsia="仿宋_GB2312" w:hAnsi="Times New Roman"/>
      <w:sz w:val="18"/>
    </w:rPr>
  </w:style>
  <w:style w:type="character" w:customStyle="1" w:styleId="Char0">
    <w:name w:val="日期 Char"/>
    <w:basedOn w:val="a0"/>
    <w:link w:val="a4"/>
    <w:autoRedefine/>
    <w:uiPriority w:val="99"/>
    <w:semiHidden/>
    <w:qFormat/>
    <w:rsid w:val="00043546"/>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230</Words>
  <Characters>1315</Characters>
  <Application>Microsoft Office Word</Application>
  <DocSecurity>0</DocSecurity>
  <Lines>10</Lines>
  <Paragraphs>3</Paragraphs>
  <ScaleCrop>false</ScaleCrop>
  <Company>Sky123.Org</Company>
  <LinksUpToDate>false</LinksUpToDate>
  <CharactersWithSpaces>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2024-02-26T03:19:00Z</cp:lastPrinted>
  <dcterms:created xsi:type="dcterms:W3CDTF">2025-05-13T02:49:00Z</dcterms:created>
  <dcterms:modified xsi:type="dcterms:W3CDTF">2025-05-13T02:49:00Z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36EE9FB526624D2AB6BD32D08DBA361C_13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eyJoZGlkIjoiMWZjZjc1ZDA1OThmYzg4MWMzNGZkMThiMjhiZjM0MDUiLCJ1c2VySWQiOiIxNDk0MzkzNDY3In0=</vt:lpwstr>
  </property>
</Properties>
</file>