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1</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4DC0998">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新会区明阳五金厂</w:t>
      </w:r>
    </w:p>
    <w:p w14:paraId="6DDD5B6E">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jc w:val="both"/>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92440705MACBL9R85K</w:t>
      </w:r>
    </w:p>
    <w:p w14:paraId="0F87DB31">
      <w:pPr>
        <w:keepNext w:val="0"/>
        <w:keepLines w:val="0"/>
        <w:pageBreakBefore w:val="0"/>
        <w:widowControl w:val="0"/>
        <w:kinsoku/>
        <w:wordWrap/>
        <w:overflowPunct/>
        <w:topLinePunct w:val="0"/>
        <w:autoSpaceDE/>
        <w:autoSpaceDN/>
        <w:bidi w:val="0"/>
        <w:adjustRightInd/>
        <w:snapToGrid/>
        <w:spacing w:line="560" w:lineRule="exact"/>
        <w:ind w:left="3432" w:leftChars="200" w:hanging="2808" w:hangingChars="900"/>
        <w:jc w:val="both"/>
        <w:textAlignment w:val="auto"/>
        <w:rPr>
          <w:rFonts w:hint="eastAsia" w:ascii="仿宋_GB2312" w:hAnsi="Times New Roman" w:cs="Times New Roman"/>
          <w:szCs w:val="32"/>
          <w:lang w:val="en-US" w:eastAsia="zh-CN"/>
        </w:rPr>
      </w:pPr>
      <w:r>
        <w:rPr>
          <w:rFonts w:hint="eastAsia" w:ascii="仿宋_GB2312"/>
          <w:szCs w:val="32"/>
          <w:lang w:val="en-US" w:eastAsia="zh-CN"/>
        </w:rPr>
        <w:t>营业执照</w:t>
      </w:r>
      <w:r>
        <w:rPr>
          <w:rFonts w:hint="eastAsia" w:ascii="仿宋_GB2312"/>
          <w:szCs w:val="32"/>
        </w:rPr>
        <w:t>经营场所：</w:t>
      </w:r>
      <w:r>
        <w:rPr>
          <w:rFonts w:hint="eastAsia" w:ascii="仿宋_GB2312" w:hAnsi="Times New Roman" w:cs="Times New Roman"/>
          <w:szCs w:val="32"/>
          <w:lang w:val="en-US" w:eastAsia="zh-CN"/>
        </w:rPr>
        <w:t>江门市新会区会城新会大道东2号-2（土</w:t>
      </w:r>
    </w:p>
    <w:p w14:paraId="21C3B60E">
      <w:pPr>
        <w:keepNext w:val="0"/>
        <w:keepLines w:val="0"/>
        <w:pageBreakBefore w:val="0"/>
        <w:widowControl w:val="0"/>
        <w:kinsoku/>
        <w:wordWrap/>
        <w:overflowPunct/>
        <w:topLinePunct w:val="0"/>
        <w:autoSpaceDE/>
        <w:autoSpaceDN/>
        <w:bidi w:val="0"/>
        <w:adjustRightInd/>
        <w:snapToGrid/>
        <w:spacing w:line="560" w:lineRule="exact"/>
        <w:ind w:left="3432" w:leftChars="200" w:hanging="2808" w:hangingChars="900"/>
        <w:jc w:val="both"/>
        <w:textAlignment w:val="auto"/>
        <w:rPr>
          <w:rFonts w:hint="default" w:ascii="仿宋_GB2312" w:hAnsi="Times New Roman" w:cs="Times New Roman"/>
          <w:szCs w:val="32"/>
          <w:lang w:val="en-US" w:eastAsia="zh-CN"/>
        </w:rPr>
      </w:pPr>
      <w:r>
        <w:rPr>
          <w:rFonts w:hint="eastAsia" w:ascii="仿宋_GB2312" w:cs="Times New Roman"/>
          <w:szCs w:val="32"/>
          <w:lang w:val="en-US" w:eastAsia="zh-CN"/>
        </w:rPr>
        <w:t xml:space="preserve">                 </w:t>
      </w:r>
      <w:r>
        <w:rPr>
          <w:rFonts w:hint="eastAsia" w:ascii="仿宋_GB2312" w:hAnsi="Times New Roman" w:cs="Times New Roman"/>
          <w:szCs w:val="32"/>
          <w:lang w:val="en-US" w:eastAsia="zh-CN"/>
        </w:rPr>
        <w:t>名都会过海围工业区）</w:t>
      </w:r>
    </w:p>
    <w:p w14:paraId="1AEAB4FC">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jc w:val="both"/>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经营者：李碧云</w:t>
      </w:r>
    </w:p>
    <w:p w14:paraId="0937BAC2">
      <w:pPr>
        <w:keepNext w:val="0"/>
        <w:keepLines w:val="0"/>
        <w:pageBreakBefore w:val="0"/>
        <w:widowControl w:val="0"/>
        <w:kinsoku/>
        <w:wordWrap/>
        <w:overflowPunct/>
        <w:topLinePunct w:val="0"/>
        <w:autoSpaceDE/>
        <w:autoSpaceDN/>
        <w:bidi w:val="0"/>
        <w:adjustRightInd/>
        <w:snapToGrid/>
        <w:spacing w:line="560" w:lineRule="exact"/>
        <w:ind w:left="2945" w:leftChars="200" w:hanging="2321" w:hangingChars="744"/>
        <w:jc w:val="both"/>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实际经营场所：江门市新会区会城镇民营工业园业兴四路至</w:t>
      </w:r>
    </w:p>
    <w:p w14:paraId="0BB19760">
      <w:pPr>
        <w:keepNext w:val="0"/>
        <w:keepLines w:val="0"/>
        <w:pageBreakBefore w:val="0"/>
        <w:widowControl w:val="0"/>
        <w:kinsoku/>
        <w:wordWrap/>
        <w:overflowPunct/>
        <w:topLinePunct w:val="0"/>
        <w:autoSpaceDE/>
        <w:autoSpaceDN/>
        <w:bidi w:val="0"/>
        <w:adjustRightInd/>
        <w:snapToGrid/>
        <w:spacing w:line="560" w:lineRule="exact"/>
        <w:ind w:firstLine="2808" w:firstLineChars="900"/>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业兴二路河边</w:t>
      </w:r>
    </w:p>
    <w:p w14:paraId="5D096889">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hAnsi="Times New Roman" w:cs="Times New Roman"/>
          <w:szCs w:val="32"/>
          <w:lang w:val="en-US" w:eastAsia="zh-CN"/>
        </w:rPr>
      </w:pPr>
    </w:p>
    <w:p w14:paraId="656AB70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val="en-US" w:eastAsia="zh-CN"/>
        </w:rPr>
        <w:t>新会区明阳五金厂</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9月、10月</w:t>
      </w:r>
      <w:r>
        <w:rPr>
          <w:rFonts w:hint="eastAsia" w:ascii="仿宋" w:hAnsi="仿宋" w:eastAsia="仿宋" w:cs="仿宋"/>
          <w:szCs w:val="32"/>
        </w:rPr>
        <w:t>，我局执法人员对</w:t>
      </w:r>
      <w:r>
        <w:rPr>
          <w:rFonts w:hint="eastAsia" w:ascii="仿宋_GB2312"/>
          <w:szCs w:val="32"/>
          <w:lang w:val="en-US" w:eastAsia="zh-CN"/>
        </w:rPr>
        <w:t>新会区明阳五金厂</w:t>
      </w:r>
      <w:r>
        <w:rPr>
          <w:rFonts w:hint="eastAsia" w:ascii="仿宋" w:hAnsi="仿宋" w:eastAsia="仿宋" w:cs="仿宋"/>
          <w:szCs w:val="32"/>
        </w:rPr>
        <w:t>进行的现场检查和调查发现：</w:t>
      </w:r>
    </w:p>
    <w:p w14:paraId="3FA35BF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hAnsi="Times New Roman" w:cs="Times New Roman"/>
          <w:szCs w:val="32"/>
          <w:lang w:val="en-US" w:eastAsia="zh-CN"/>
        </w:rPr>
        <w:t>你单</w:t>
      </w:r>
      <w:r>
        <w:rPr>
          <w:rFonts w:hint="eastAsia" w:ascii="仿宋_GB2312" w:hAnsi="仿宋" w:cs="Times New Roman"/>
          <w:szCs w:val="32"/>
          <w:lang w:val="en-US" w:eastAsia="zh-CN"/>
        </w:rPr>
        <w:t>位的五金制品加工生产</w:t>
      </w:r>
      <w:r>
        <w:rPr>
          <w:rFonts w:hint="eastAsia" w:ascii="仿宋_GB2312" w:hAnsi="仿宋" w:cs="Times New Roman"/>
          <w:szCs w:val="32"/>
        </w:rPr>
        <w:t>项目</w:t>
      </w:r>
      <w:r>
        <w:rPr>
          <w:rFonts w:hint="eastAsia" w:ascii="仿宋_GB2312" w:hAnsi="仿宋" w:cs="Times New Roman"/>
          <w:szCs w:val="32"/>
          <w:lang w:val="en-US" w:eastAsia="zh-CN"/>
        </w:rPr>
        <w:t>属《建设项目环境影响评价分类管理名录（2021年版）》</w:t>
      </w:r>
      <w:r>
        <w:rPr>
          <w:rFonts w:hint="eastAsia" w:ascii="仿宋_GB2312" w:hAnsi="仿宋" w:cs="Times New Roman"/>
          <w:szCs w:val="32"/>
        </w:rPr>
        <w:t>第</w:t>
      </w:r>
      <w:r>
        <w:rPr>
          <w:rFonts w:hint="eastAsia" w:ascii="仿宋_GB2312" w:hAnsi="仿宋" w:cs="Times New Roman"/>
          <w:szCs w:val="32"/>
          <w:lang w:val="en-US" w:eastAsia="zh-CN"/>
        </w:rPr>
        <w:t>三十</w:t>
      </w:r>
      <w:r>
        <w:rPr>
          <w:rFonts w:hint="eastAsia" w:ascii="仿宋_GB2312" w:hAnsi="仿宋" w:cs="Times New Roman"/>
          <w:szCs w:val="32"/>
        </w:rPr>
        <w:t>类</w:t>
      </w:r>
      <w:r>
        <w:rPr>
          <w:rFonts w:hint="eastAsia" w:ascii="仿宋_GB2312" w:hAnsi="仿宋" w:cs="Times New Roman"/>
          <w:szCs w:val="32"/>
          <w:lang w:val="en-US" w:eastAsia="zh-CN"/>
        </w:rPr>
        <w:t>金属制品业</w:t>
      </w:r>
      <w:r>
        <w:rPr>
          <w:rFonts w:hint="eastAsia" w:ascii="仿宋_GB2312" w:hAnsi="仿宋" w:cs="Times New Roman"/>
          <w:szCs w:val="32"/>
        </w:rPr>
        <w:t>第</w:t>
      </w:r>
      <w:r>
        <w:rPr>
          <w:rFonts w:hint="eastAsia" w:ascii="仿宋_GB2312" w:hAnsi="仿宋" w:cs="Times New Roman"/>
          <w:szCs w:val="32"/>
          <w:lang w:val="en-US" w:eastAsia="zh-CN"/>
        </w:rPr>
        <w:t>67</w:t>
      </w:r>
      <w:r>
        <w:rPr>
          <w:rFonts w:hint="eastAsia" w:ascii="仿宋_GB2312" w:hAnsi="仿宋" w:cs="Times New Roman"/>
          <w:szCs w:val="32"/>
        </w:rPr>
        <w:t>项</w:t>
      </w:r>
      <w:r>
        <w:rPr>
          <w:rFonts w:hint="eastAsia" w:ascii="仿宋_GB2312" w:hAnsi="仿宋" w:cs="Times New Roman"/>
          <w:szCs w:val="32"/>
          <w:lang w:val="en-US" w:eastAsia="zh-CN"/>
        </w:rPr>
        <w:t>金属表面处理及热处理加工</w:t>
      </w:r>
      <w:r>
        <w:rPr>
          <w:rFonts w:hint="eastAsia" w:ascii="仿宋_GB2312" w:hAnsi="仿宋" w:cs="Times New Roman"/>
          <w:szCs w:val="32"/>
        </w:rPr>
        <w:t>中的</w:t>
      </w:r>
      <w:r>
        <w:rPr>
          <w:rFonts w:hint="eastAsia" w:ascii="仿宋_GB2312" w:hAnsi="仿宋" w:cs="Times New Roman"/>
          <w:szCs w:val="32"/>
          <w:lang w:val="en-US" w:eastAsia="zh-CN"/>
        </w:rPr>
        <w:t>其他，应编制环境影响报告表，但你单位未按规定向环境保护行政主管部门报批影</w:t>
      </w:r>
      <w:r>
        <w:rPr>
          <w:rFonts w:hint="eastAsia" w:ascii="仿宋_GB2312" w:hAnsi="Times New Roman" w:cs="Times New Roman"/>
          <w:szCs w:val="32"/>
          <w:lang w:val="en-US" w:eastAsia="zh-CN"/>
        </w:rPr>
        <w:t>响报告表，擅自开工建设。上述建设项目投资额为人民币30万元</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建设项目总投资额认定书</w:t>
      </w:r>
      <w:r>
        <w:rPr>
          <w:rFonts w:hint="eastAsia" w:ascii="仿宋_GB2312"/>
          <w:szCs w:val="32"/>
        </w:rPr>
        <w:t>》和我局执法人员现场拍摄的照片等证据为证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rPr>
        <w:t>《中华人民共和国环境影响评价法》第二十</w:t>
      </w:r>
      <w:r>
        <w:rPr>
          <w:rFonts w:hint="eastAsia" w:ascii="仿宋_GB2312"/>
          <w:lang w:val="en-US" w:eastAsia="zh-CN"/>
        </w:rPr>
        <w:t>五</w:t>
      </w:r>
      <w:r>
        <w:rPr>
          <w:rFonts w:hint="eastAsia" w:ascii="仿宋_GB2312"/>
        </w:rPr>
        <w:t>条</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告知你单位有权进行陈述申辩。你单位未提出陈述申辩</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11</w:t>
      </w:r>
      <w:r>
        <w:rPr>
          <w:rFonts w:hint="eastAsia" w:ascii="仿宋" w:hAnsi="仿宋" w:eastAsia="仿宋" w:cs="仿宋"/>
          <w:szCs w:val="32"/>
        </w:rPr>
        <w:t>日《行政处罚</w:t>
      </w:r>
      <w:r>
        <w:rPr>
          <w:rFonts w:hint="eastAsia" w:ascii="仿宋" w:hAnsi="仿宋" w:eastAsia="仿宋" w:cs="仿宋"/>
          <w:szCs w:val="32"/>
          <w:lang w:val="en-US" w:eastAsia="zh-CN"/>
        </w:rPr>
        <w:t>事先</w:t>
      </w:r>
      <w:r>
        <w:rPr>
          <w:rFonts w:hint="eastAsia" w:ascii="仿宋" w:hAnsi="仿宋" w:eastAsia="仿宋" w:cs="仿宋"/>
          <w:szCs w:val="32"/>
        </w:rPr>
        <w:t>告知书》（江新环罚告〔202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75</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w:t>
      </w:r>
      <w:r>
        <w:rPr>
          <w:rFonts w:hint="eastAsia" w:ascii="仿宋_GB2312" w:hAnsi="Times New Roman" w:cs="Times New Roman"/>
        </w:rPr>
        <w:t>依法给予行政处分</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1.1</w:t>
      </w:r>
      <w:r>
        <w:rPr>
          <w:rFonts w:hint="eastAsia" w:ascii="仿宋" w:hAnsi="仿宋" w:eastAsia="仿宋" w:cs="仿宋"/>
          <w:b/>
          <w:szCs w:val="32"/>
        </w:rPr>
        <w:t>的有关规定，我局决定对你单位处罚款人民币</w:t>
      </w:r>
      <w:r>
        <w:rPr>
          <w:rFonts w:hint="eastAsia" w:ascii="仿宋" w:hAnsi="仿宋" w:eastAsia="仿宋" w:cs="仿宋"/>
          <w:b/>
          <w:szCs w:val="32"/>
          <w:lang w:val="en-US" w:eastAsia="zh-CN"/>
        </w:rPr>
        <w:t>3750</w:t>
      </w:r>
      <w:r>
        <w:rPr>
          <w:rFonts w:hint="eastAsia" w:ascii="仿宋" w:hAnsi="仿宋" w:eastAsia="仿宋" w:cs="仿宋"/>
          <w:b/>
          <w:szCs w:val="32"/>
        </w:rPr>
        <w:t>元（大写：</w:t>
      </w:r>
      <w:r>
        <w:rPr>
          <w:rFonts w:hint="eastAsia" w:ascii="仿宋" w:hAnsi="仿宋" w:eastAsia="仿宋" w:cs="仿宋"/>
          <w:b/>
          <w:szCs w:val="32"/>
          <w:lang w:val="en-US" w:eastAsia="zh-CN"/>
        </w:rPr>
        <w:t>叁仟柒佰伍拾元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w:t>
      </w:r>
      <w:r>
        <w:rPr>
          <w:rFonts w:hint="eastAsia" w:ascii="仿宋" w:hAnsi="仿宋" w:eastAsia="仿宋" w:cs="仿宋"/>
          <w:kern w:val="0"/>
          <w:szCs w:val="32"/>
          <w:highlight w:val="none"/>
        </w:rPr>
        <w:t>江门市</w:t>
      </w:r>
      <w:r>
        <w:rPr>
          <w:rFonts w:hint="eastAsia" w:ascii="仿宋" w:hAnsi="仿宋" w:eastAsia="仿宋" w:cs="仿宋"/>
          <w:kern w:val="0"/>
          <w:szCs w:val="32"/>
          <w:highlight w:val="none"/>
          <w:lang w:val="en-US" w:eastAsia="zh-CN"/>
        </w:rPr>
        <w:t>新会</w:t>
      </w:r>
      <w:r>
        <w:rPr>
          <w:rFonts w:hint="eastAsia" w:ascii="仿宋" w:hAnsi="仿宋" w:eastAsia="仿宋" w:cs="仿宋"/>
          <w:kern w:val="0"/>
          <w:szCs w:val="32"/>
          <w:highlight w:val="none"/>
        </w:rPr>
        <w:t>区人民法院</w:t>
      </w:r>
      <w:r>
        <w:rPr>
          <w:rFonts w:hint="eastAsia" w:ascii="仿宋" w:hAnsi="仿宋" w:eastAsia="仿宋" w:cs="仿宋"/>
          <w:kern w:val="0"/>
          <w:szCs w:val="32"/>
        </w:rPr>
        <w:t>提起行政诉讼。</w:t>
      </w:r>
    </w:p>
    <w:p w14:paraId="072CCB2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1EE0763">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hint="eastAsia" w:ascii="仿宋" w:hAnsi="仿宋" w:eastAsia="仿宋" w:cs="仿宋"/>
          <w:kern w:val="0"/>
          <w:szCs w:val="32"/>
          <w:lang w:val="en-US" w:eastAsia="zh-CN"/>
        </w:rPr>
        <w:t>5</w:t>
      </w:r>
      <w:r>
        <w:rPr>
          <w:rFonts w:hint="eastAsia" w:ascii="仿宋" w:hAnsi="仿宋" w:eastAsia="仿宋" w:cs="仿宋"/>
          <w:kern w:val="0"/>
          <w:szCs w:val="32"/>
        </w:rPr>
        <w:t>年</w:t>
      </w:r>
      <w:r>
        <w:rPr>
          <w:rFonts w:hint="eastAsia" w:ascii="仿宋" w:hAnsi="仿宋" w:eastAsia="仿宋" w:cs="仿宋"/>
          <w:kern w:val="0"/>
          <w:szCs w:val="32"/>
          <w:lang w:val="en-US" w:eastAsia="zh-CN"/>
        </w:rPr>
        <w:t>1</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bookmarkStart w:id="0" w:name="_GoBack"/>
      <w:bookmarkEnd w:id="0"/>
      <w:r>
        <w:rPr>
          <w:rFonts w:hint="eastAsia" w:ascii="仿宋" w:hAnsi="仿宋" w:eastAsia="仿宋" w:cs="仿宋"/>
          <w:kern w:val="0"/>
          <w:szCs w:val="32"/>
        </w:rPr>
        <w:t>日</w:t>
      </w:r>
    </w:p>
    <w:p w14:paraId="361AF53D">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46F6A1A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56A188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3F2E5BC">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1E306539">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F92DDC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373A7D0">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12DB581">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1BBD508D">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0B29B1C">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046355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D2542E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F0D5698">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EDE4BE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468BE5D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5BE25FF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w:t>
      </w:r>
    </w:p>
    <w:p w14:paraId="780DB23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A56CC2"/>
    <w:rsid w:val="06AE1485"/>
    <w:rsid w:val="08E03AB3"/>
    <w:rsid w:val="091C4C91"/>
    <w:rsid w:val="0A5C7E2B"/>
    <w:rsid w:val="0AFE1E3C"/>
    <w:rsid w:val="0CC31EFE"/>
    <w:rsid w:val="0D026C5D"/>
    <w:rsid w:val="0D305CD2"/>
    <w:rsid w:val="0D9350E4"/>
    <w:rsid w:val="0EE411DE"/>
    <w:rsid w:val="0F380715"/>
    <w:rsid w:val="10B34097"/>
    <w:rsid w:val="10E36028"/>
    <w:rsid w:val="12930507"/>
    <w:rsid w:val="13481A0F"/>
    <w:rsid w:val="15E36674"/>
    <w:rsid w:val="164A16A5"/>
    <w:rsid w:val="16BB2D6C"/>
    <w:rsid w:val="18CB43A7"/>
    <w:rsid w:val="19FB10D4"/>
    <w:rsid w:val="1AED1685"/>
    <w:rsid w:val="1B9A4789"/>
    <w:rsid w:val="1C5D6DE0"/>
    <w:rsid w:val="1C8F393E"/>
    <w:rsid w:val="1DA64707"/>
    <w:rsid w:val="1F3248A2"/>
    <w:rsid w:val="201523AB"/>
    <w:rsid w:val="20BE6BF2"/>
    <w:rsid w:val="20E617A0"/>
    <w:rsid w:val="222C6442"/>
    <w:rsid w:val="2341634B"/>
    <w:rsid w:val="25DC4417"/>
    <w:rsid w:val="28CB2D97"/>
    <w:rsid w:val="29816E2D"/>
    <w:rsid w:val="2B0378E1"/>
    <w:rsid w:val="2B6F10F5"/>
    <w:rsid w:val="2C1E043E"/>
    <w:rsid w:val="2CD77C60"/>
    <w:rsid w:val="2DA42B43"/>
    <w:rsid w:val="2DF906E3"/>
    <w:rsid w:val="2E442D9C"/>
    <w:rsid w:val="2F8813E5"/>
    <w:rsid w:val="30624308"/>
    <w:rsid w:val="30FF50DE"/>
    <w:rsid w:val="310274C8"/>
    <w:rsid w:val="318F6C0A"/>
    <w:rsid w:val="32257A5E"/>
    <w:rsid w:val="32B47A43"/>
    <w:rsid w:val="32D37D7A"/>
    <w:rsid w:val="341F30CA"/>
    <w:rsid w:val="35363488"/>
    <w:rsid w:val="35D722E0"/>
    <w:rsid w:val="37056953"/>
    <w:rsid w:val="386F51D4"/>
    <w:rsid w:val="39900FC9"/>
    <w:rsid w:val="3A562AB3"/>
    <w:rsid w:val="3CD54E65"/>
    <w:rsid w:val="3D631F35"/>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FE2E04"/>
    <w:rsid w:val="4EC20C7A"/>
    <w:rsid w:val="4FD56D87"/>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473A9D"/>
    <w:rsid w:val="5ED53B93"/>
    <w:rsid w:val="5EEB1905"/>
    <w:rsid w:val="5F9D7FFD"/>
    <w:rsid w:val="602D574A"/>
    <w:rsid w:val="62253019"/>
    <w:rsid w:val="62BB6394"/>
    <w:rsid w:val="63C93BBB"/>
    <w:rsid w:val="64CE244B"/>
    <w:rsid w:val="64DA6310"/>
    <w:rsid w:val="65BE3A7A"/>
    <w:rsid w:val="65D76C2E"/>
    <w:rsid w:val="662C3C3B"/>
    <w:rsid w:val="66AA2DF7"/>
    <w:rsid w:val="66BB3693"/>
    <w:rsid w:val="68030D59"/>
    <w:rsid w:val="69B1292E"/>
    <w:rsid w:val="6BD36413"/>
    <w:rsid w:val="6CAC4EE0"/>
    <w:rsid w:val="6CF7043C"/>
    <w:rsid w:val="71BF23D7"/>
    <w:rsid w:val="728C4FED"/>
    <w:rsid w:val="72A20473"/>
    <w:rsid w:val="730C565B"/>
    <w:rsid w:val="73B17C07"/>
    <w:rsid w:val="74CA40CB"/>
    <w:rsid w:val="75F23E97"/>
    <w:rsid w:val="760246AA"/>
    <w:rsid w:val="77324DF3"/>
    <w:rsid w:val="773C7ABF"/>
    <w:rsid w:val="779E1C22"/>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872</Words>
  <Characters>926</Characters>
  <Lines>10</Lines>
  <Paragraphs>3</Paragraphs>
  <TotalTime>0</TotalTime>
  <ScaleCrop>false</ScaleCrop>
  <LinksUpToDate>false</LinksUpToDate>
  <CharactersWithSpaces>944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2025-01-07T08:07:11Z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C8EC3B22B8B642C1A0560D7605D47DC5_13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