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_GBK" w:hAnsi="方正大标宋_GBK" w:eastAsia="方正大标宋_GBK" w:cs="方正大标宋_GBK"/>
          <w:sz w:val="44"/>
          <w:szCs w:val="44"/>
          <w:lang w:val="en-US" w:eastAsia="zh-CN"/>
        </w:rPr>
      </w:pPr>
      <w:r>
        <w:rPr>
          <w:rFonts w:hint="eastAsia" w:ascii="方正大标宋_GBK" w:hAnsi="方正大标宋_GBK" w:eastAsia="方正大标宋_GBK" w:cs="方正大标宋_GBK"/>
          <w:sz w:val="44"/>
          <w:szCs w:val="44"/>
          <w:lang w:val="en-US" w:eastAsia="zh-CN"/>
        </w:rPr>
        <w:t>江门市住房公积金管理中心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大标宋_GBK" w:hAnsi="方正大标宋_GBK" w:eastAsia="方正大标宋_GBK" w:cs="方正大标宋_GBK"/>
          <w:sz w:val="44"/>
          <w:szCs w:val="44"/>
          <w:lang w:val="en-US" w:eastAsia="zh-CN"/>
        </w:rPr>
      </w:pPr>
      <w:r>
        <w:rPr>
          <w:rFonts w:hint="eastAsia" w:ascii="方正大标宋_GBK" w:hAnsi="方正大标宋_GBK" w:eastAsia="方正大标宋_GBK" w:cs="方正大标宋_GBK"/>
          <w:sz w:val="44"/>
          <w:szCs w:val="44"/>
        </w:rPr>
        <w:t>2024年档案整理服务项目采购</w:t>
      </w:r>
      <w:r>
        <w:rPr>
          <w:rFonts w:hint="eastAsia" w:ascii="方正大标宋_GBK" w:hAnsi="方正大标宋_GBK" w:eastAsia="方正大标宋_GBK" w:cs="方正大标宋_GBK"/>
          <w:sz w:val="44"/>
          <w:szCs w:val="44"/>
          <w:lang w:val="en-US" w:eastAsia="zh-CN"/>
        </w:rPr>
        <w:t>方案</w:t>
      </w:r>
    </w:p>
    <w:p>
      <w:pPr>
        <w:keepNext w:val="0"/>
        <w:keepLines w:val="0"/>
        <w:pageBreakBefore w:val="0"/>
        <w:widowControl w:val="0"/>
        <w:kinsoku/>
        <w:wordWrap/>
        <w:overflowPunct/>
        <w:topLinePunct w:val="0"/>
        <w:autoSpaceDE/>
        <w:autoSpaceDN/>
        <w:bidi w:val="0"/>
        <w:adjustRightInd/>
        <w:snapToGrid/>
        <w:spacing w:line="580" w:lineRule="exact"/>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按照《关于转发〈广东省档案局关于DA T22-2015归档文件整理规则的贯彻意见〉的通知》（江档﹝2016﹞82号）、《纸质档案数字化规范》（DA/T31-2017）等规范要求，对江门市住房公积金管理中心文书档案、业务档案、财务档案进行整理。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14:textFill>
            <w14:solidFill>
              <w14:schemeClr w14:val="tx1"/>
            </w14:solidFill>
          </w14:textFill>
        </w:rPr>
      </w:pPr>
      <w:r>
        <w:rPr>
          <w:rFonts w:hint="eastAsia" w:ascii="方正黑体_GBK" w:hAnsi="方正黑体_GBK" w:eastAsia="方正黑体_GBK" w:cs="方正黑体_GBK"/>
          <w:color w:val="000000" w:themeColor="text1"/>
          <w:sz w:val="30"/>
          <w:szCs w:val="30"/>
          <w14:textFill>
            <w14:solidFill>
              <w14:schemeClr w14:val="tx1"/>
            </w14:solidFill>
          </w14:textFill>
        </w:rPr>
        <w:t>一、服务具体内容和要求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themeColor="text1"/>
          <w:sz w:val="30"/>
          <w:szCs w:val="30"/>
          <w14:textFill>
            <w14:solidFill>
              <w14:schemeClr w14:val="tx1"/>
            </w14:solidFill>
          </w14:textFill>
        </w:rPr>
        <w:t>（一）服务内容</w:t>
      </w:r>
    </w:p>
    <w:tbl>
      <w:tblPr>
        <w:tblStyle w:val="3"/>
        <w:tblW w:w="5459"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91"/>
        <w:gridCol w:w="1022"/>
        <w:gridCol w:w="2676"/>
        <w:gridCol w:w="440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190" w:type="pct"/>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firstLine="0"/>
              <w:jc w:val="center"/>
              <w:rPr>
                <w:rFonts w:hint="eastAsia" w:ascii="方正仿宋_GBK" w:hAnsi="方正仿宋_GBK" w:eastAsia="方正仿宋_GBK" w:cs="方正仿宋_GBK"/>
                <w:sz w:val="30"/>
                <w:szCs w:val="30"/>
              </w:rPr>
            </w:pPr>
            <w:r>
              <w:rPr>
                <w:rStyle w:val="5"/>
                <w:rFonts w:hint="eastAsia" w:ascii="方正仿宋_GBK" w:hAnsi="方正仿宋_GBK" w:eastAsia="方正仿宋_GBK" w:cs="方正仿宋_GBK"/>
                <w:color w:val="000000"/>
                <w:sz w:val="30"/>
                <w:szCs w:val="30"/>
              </w:rPr>
              <w:t>服务项目</w:t>
            </w:r>
          </w:p>
        </w:tc>
        <w:tc>
          <w:tcPr>
            <w:tcW w:w="1439"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firstLine="0"/>
              <w:jc w:val="center"/>
              <w:rPr>
                <w:rFonts w:hint="eastAsia" w:ascii="方正仿宋_GBK" w:hAnsi="方正仿宋_GBK" w:eastAsia="方正仿宋_GBK" w:cs="方正仿宋_GBK"/>
                <w:sz w:val="30"/>
                <w:szCs w:val="30"/>
              </w:rPr>
            </w:pPr>
            <w:r>
              <w:rPr>
                <w:rStyle w:val="5"/>
                <w:rFonts w:hint="eastAsia" w:ascii="方正仿宋_GBK" w:hAnsi="方正仿宋_GBK" w:eastAsia="方正仿宋_GBK" w:cs="方正仿宋_GBK"/>
                <w:color w:val="000000"/>
                <w:sz w:val="30"/>
                <w:szCs w:val="30"/>
              </w:rPr>
              <w:t>数量</w:t>
            </w:r>
          </w:p>
        </w:tc>
        <w:tc>
          <w:tcPr>
            <w:tcW w:w="237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firstLine="0"/>
              <w:jc w:val="center"/>
              <w:rPr>
                <w:rFonts w:hint="eastAsia" w:ascii="方正仿宋_GBK" w:hAnsi="方正仿宋_GBK" w:eastAsia="方正仿宋_GBK" w:cs="方正仿宋_GBK"/>
                <w:sz w:val="30"/>
                <w:szCs w:val="30"/>
              </w:rPr>
            </w:pPr>
            <w:r>
              <w:rPr>
                <w:rStyle w:val="5"/>
                <w:rFonts w:hint="eastAsia" w:ascii="方正仿宋_GBK" w:hAnsi="方正仿宋_GBK" w:eastAsia="方正仿宋_GBK" w:cs="方正仿宋_GBK"/>
                <w:color w:val="000000"/>
                <w:sz w:val="30"/>
                <w:szCs w:val="30"/>
              </w:rPr>
              <w:t>备     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4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firstLine="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1.文书档案整理</w:t>
            </w:r>
          </w:p>
        </w:tc>
        <w:tc>
          <w:tcPr>
            <w:tcW w:w="54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2"/>
              <w:keepNext w:val="0"/>
              <w:keepLines w:val="0"/>
              <w:widowControl/>
              <w:suppressLineNumbers w:val="0"/>
              <w:ind w:left="0" w:firstLine="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sz w:val="28"/>
                <w:szCs w:val="28"/>
              </w:rPr>
              <w:t>实体整理</w:t>
            </w:r>
          </w:p>
        </w:tc>
        <w:tc>
          <w:tcPr>
            <w:tcW w:w="143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2"/>
              <w:keepNext w:val="0"/>
              <w:keepLines w:val="0"/>
              <w:widowControl/>
              <w:suppressLineNumbers w:val="0"/>
              <w:ind w:left="0" w:firstLine="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lang w:val="en-US" w:eastAsia="zh-CN"/>
              </w:rPr>
              <w:t>500</w:t>
            </w:r>
            <w:r>
              <w:rPr>
                <w:rFonts w:hint="eastAsia" w:ascii="方正仿宋_GBK" w:hAnsi="方正仿宋_GBK" w:eastAsia="方正仿宋_GBK" w:cs="方正仿宋_GBK"/>
                <w:color w:val="000000"/>
                <w:sz w:val="28"/>
                <w:szCs w:val="28"/>
              </w:rPr>
              <w:t>份（约</w:t>
            </w:r>
            <w:r>
              <w:rPr>
                <w:rFonts w:hint="eastAsia" w:ascii="方正仿宋_GBK" w:hAnsi="方正仿宋_GBK" w:eastAsia="方正仿宋_GBK" w:cs="方正仿宋_GBK"/>
                <w:color w:val="000000"/>
                <w:sz w:val="28"/>
                <w:szCs w:val="28"/>
                <w:lang w:val="en-US" w:eastAsia="zh-CN"/>
              </w:rPr>
              <w:t>10</w:t>
            </w:r>
            <w:r>
              <w:rPr>
                <w:rFonts w:hint="eastAsia" w:ascii="方正仿宋_GBK" w:hAnsi="方正仿宋_GBK" w:eastAsia="方正仿宋_GBK" w:cs="方正仿宋_GBK"/>
                <w:color w:val="000000"/>
                <w:sz w:val="28"/>
                <w:szCs w:val="28"/>
              </w:rPr>
              <w:t>页/份）</w:t>
            </w:r>
          </w:p>
        </w:tc>
        <w:tc>
          <w:tcPr>
            <w:tcW w:w="237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firstLine="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核对文件、排序</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档案录入</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打页码</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盖封面</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档案装订</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档案入盒</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目录打印</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目录装订</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档案扫描</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刻录光盘</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数据挂接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4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2.</w:t>
            </w:r>
            <w:r>
              <w:rPr>
                <w:rFonts w:hint="eastAsia" w:ascii="方正仿宋_GBK" w:hAnsi="方正仿宋_GBK" w:eastAsia="方正仿宋_GBK" w:cs="方正仿宋_GBK"/>
                <w:color w:val="000000"/>
                <w:sz w:val="28"/>
                <w:szCs w:val="28"/>
                <w:lang w:eastAsia="zh-CN"/>
              </w:rPr>
              <w:t>财务</w:t>
            </w:r>
            <w:r>
              <w:rPr>
                <w:rFonts w:hint="eastAsia" w:ascii="方正仿宋_GBK" w:hAnsi="方正仿宋_GBK" w:eastAsia="方正仿宋_GBK" w:cs="方正仿宋_GBK"/>
                <w:color w:val="000000"/>
                <w:sz w:val="28"/>
                <w:szCs w:val="28"/>
              </w:rPr>
              <w:t>档案整理</w:t>
            </w:r>
          </w:p>
        </w:tc>
        <w:tc>
          <w:tcPr>
            <w:tcW w:w="54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2"/>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实体整理</w:t>
            </w:r>
          </w:p>
        </w:tc>
        <w:tc>
          <w:tcPr>
            <w:tcW w:w="143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2"/>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lang w:val="en-US" w:eastAsia="zh-CN"/>
              </w:rPr>
              <w:t>1600卷（约5公分/卷）</w:t>
            </w:r>
          </w:p>
        </w:tc>
        <w:tc>
          <w:tcPr>
            <w:tcW w:w="237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firstLine="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核对文件、排序</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档案录入</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打页码</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盖封面</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档案装订</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档案入盒</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目录打印</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目录装订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64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3.</w:t>
            </w:r>
            <w:r>
              <w:rPr>
                <w:rFonts w:hint="eastAsia" w:ascii="方正仿宋_GBK" w:hAnsi="方正仿宋_GBK" w:eastAsia="方正仿宋_GBK" w:cs="方正仿宋_GBK"/>
                <w:color w:val="000000"/>
                <w:sz w:val="28"/>
                <w:szCs w:val="28"/>
                <w:lang w:eastAsia="zh-CN"/>
              </w:rPr>
              <w:t>业务</w:t>
            </w:r>
            <w:r>
              <w:rPr>
                <w:rFonts w:hint="eastAsia" w:ascii="方正仿宋_GBK" w:hAnsi="方正仿宋_GBK" w:eastAsia="方正仿宋_GBK" w:cs="方正仿宋_GBK"/>
                <w:color w:val="000000"/>
                <w:sz w:val="28"/>
                <w:szCs w:val="28"/>
              </w:rPr>
              <w:t>档案整理</w:t>
            </w:r>
          </w:p>
        </w:tc>
        <w:tc>
          <w:tcPr>
            <w:tcW w:w="54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2"/>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实体整理</w:t>
            </w:r>
          </w:p>
        </w:tc>
        <w:tc>
          <w:tcPr>
            <w:tcW w:w="1439" w:type="pct"/>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2"/>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lang w:val="en-US" w:eastAsia="zh-CN"/>
              </w:rPr>
              <w:t>60卷（约5公分/卷）</w:t>
            </w:r>
          </w:p>
        </w:tc>
        <w:tc>
          <w:tcPr>
            <w:tcW w:w="2370"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firstLine="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核对文件、排序</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档案录入</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打页码</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盖封面</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档案装订</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档案入盒</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目录打印</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目录装订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19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4</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行政执法</w:t>
            </w:r>
            <w:r>
              <w:rPr>
                <w:rFonts w:hint="eastAsia" w:ascii="方正仿宋_GBK" w:hAnsi="方正仿宋_GBK" w:eastAsia="方正仿宋_GBK" w:cs="方正仿宋_GBK"/>
                <w:color w:val="000000"/>
                <w:sz w:val="28"/>
                <w:szCs w:val="28"/>
              </w:rPr>
              <w:t>档案整理</w:t>
            </w:r>
          </w:p>
        </w:tc>
        <w:tc>
          <w:tcPr>
            <w:tcW w:w="1022" w:type="dxa"/>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2"/>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实体整理</w:t>
            </w:r>
          </w:p>
        </w:tc>
        <w:tc>
          <w:tcPr>
            <w:tcW w:w="2676" w:type="dxa"/>
            <w:tcBorders>
              <w:top w:val="single" w:color="000000" w:sz="6" w:space="0"/>
              <w:left w:val="single" w:color="000000" w:sz="6" w:space="0"/>
              <w:bottom w:val="single" w:color="000000" w:sz="6" w:space="0"/>
              <w:right w:val="single" w:color="000000" w:sz="6" w:space="0"/>
            </w:tcBorders>
            <w:shd w:val="clear" w:color="auto" w:fill="auto"/>
            <w:noWrap/>
            <w:tcMar>
              <w:top w:w="75" w:type="dxa"/>
              <w:left w:w="105" w:type="dxa"/>
              <w:bottom w:w="75" w:type="dxa"/>
              <w:right w:w="105" w:type="dxa"/>
            </w:tcMar>
            <w:vAlign w:val="center"/>
          </w:tcPr>
          <w:p>
            <w:pPr>
              <w:pStyle w:val="2"/>
              <w:keepNext w:val="0"/>
              <w:keepLines w:val="0"/>
              <w:widowControl/>
              <w:suppressLineNumbers w:val="0"/>
              <w:ind w:left="0" w:leftChars="0" w:right="0" w:rightChars="0" w:firstLine="0" w:firstLineChars="0"/>
              <w:jc w:val="cente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100卷（约5公分/卷）</w:t>
            </w:r>
          </w:p>
        </w:tc>
        <w:tc>
          <w:tcPr>
            <w:tcW w:w="440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
              <w:keepNext w:val="0"/>
              <w:keepLines w:val="0"/>
              <w:widowControl/>
              <w:suppressLineNumbers w:val="0"/>
              <w:ind w:left="0" w:leftChars="0" w:right="0" w:rightChars="0" w:firstLine="0" w:firstLineChars="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核对文件、排序</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档案录入</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打页码</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盖封面</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档案装订</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档案入盒</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目录打印</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目录装订</w:t>
            </w:r>
          </w:p>
        </w:tc>
      </w:tr>
    </w:tbl>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（二）整理档案时间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双方签订合同生效之日起，</w:t>
      </w:r>
      <w:r>
        <w:rPr>
          <w:rFonts w:hint="eastAsia" w:ascii="仿宋" w:hAnsi="仿宋" w:eastAsia="仿宋"/>
          <w:color w:val="000000" w:themeColor="text1"/>
          <w:sz w:val="30"/>
          <w:szCs w:val="30"/>
          <w:lang w:val="en-US" w:eastAsia="zh-CN"/>
          <w14:textFill>
            <w14:solidFill>
              <w14:schemeClr w14:val="tx1"/>
            </w14:solidFill>
          </w14:textFill>
        </w:rPr>
        <w:t>6</w:t>
      </w:r>
      <w:r>
        <w:rPr>
          <w:rFonts w:hint="eastAsia" w:ascii="仿宋" w:hAnsi="仿宋" w:eastAsia="仿宋"/>
          <w:color w:val="000000" w:themeColor="text1"/>
          <w:sz w:val="30"/>
          <w:szCs w:val="30"/>
          <w14:textFill>
            <w14:solidFill>
              <w14:schemeClr w14:val="tx1"/>
            </w14:solidFill>
          </w14:textFill>
        </w:rPr>
        <w:t>个月内完成(补资料时间另计)。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（三）整理档案地点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江门</w:t>
      </w:r>
      <w:r>
        <w:rPr>
          <w:rFonts w:hint="eastAsia" w:ascii="仿宋" w:hAnsi="仿宋" w:eastAsia="仿宋"/>
          <w:color w:val="000000" w:themeColor="text1"/>
          <w:sz w:val="30"/>
          <w:szCs w:val="30"/>
          <w:lang w:eastAsia="zh-CN"/>
          <w14:textFill>
            <w14:solidFill>
              <w14:schemeClr w14:val="tx1"/>
            </w14:solidFill>
          </w14:textFill>
        </w:rPr>
        <w:t>市住房公积金管理中心</w:t>
      </w: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楼整理室。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（四）服务要求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文书档案要求：按照文件材料归档要求,对档案材料进行鉴定、分类、整理、托表、去污除尘、打印、编目、数字化加工、刻录电子数据光盘、装订、入盒、编写归档说明及统计台账等工作。卷内文件，排列条理。编制页号，不重不漏。填写卷内文件目录，准确清晰。装订案卷，整齐结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财务档案要求：根据会计核算制度，按编号顺序对记账凭证进行装订（胶粒装订），要求整齐、稳固美观（需插入纸皮固定），并做好封面制作和卷内相关资料内容填写。记账凭证装订前须复查记账凭证与所附的原始凭证内容、金额是否一致，是否有缺漏。其它凭证和财务类档案按月进行装订、封面制作、入盒等整理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业务档案要求：按年度—种类—时间—流水号进行清点、打码、信息著录、目录制作、封面制作、装盒、上架等整理工作。整理过程中，档案资料单据需剔除金属物，对不符合规范的纸张进行剪裁，对残缺档案进行修复，并检查档案资料单据是否错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行政执法档案要求：按立案文书文号顺序、资料清单顺序进行清点、打码、信息著录、目录制作、封面制作、装盒、上架等整理工作。整理过程中，档案资料单据需剔除金属物，对不符合规范的纸张进行剪裁，对残缺档案进行修复，并检查档案资料单据是否错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14:textFill>
            <w14:solidFill>
              <w14:schemeClr w14:val="tx1"/>
            </w14:solidFill>
          </w14:textFill>
        </w:rPr>
      </w:pPr>
      <w:r>
        <w:rPr>
          <w:rFonts w:hint="eastAsia" w:ascii="方正黑体_GBK" w:hAnsi="方正黑体_GBK" w:eastAsia="方正黑体_GBK" w:cs="方正黑体_GBK"/>
          <w:color w:val="000000" w:themeColor="text1"/>
          <w:sz w:val="30"/>
          <w:szCs w:val="30"/>
          <w14:textFill>
            <w14:solidFill>
              <w14:schemeClr w14:val="tx1"/>
            </w14:solidFill>
          </w14:textFill>
        </w:rPr>
        <w:t>二、服务采购费用及支付方式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按实际完成档案数结算，验收合格的档案数乘以合同服务项目整理单价，得出结算总结。项目所用档案用品由供应商提供。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（一）本项目采购资金概算为人民币</w:t>
      </w:r>
      <w:r>
        <w:rPr>
          <w:rFonts w:hint="eastAsia" w:ascii="仿宋" w:hAnsi="仿宋" w:eastAsia="仿宋"/>
          <w:color w:val="000000" w:themeColor="text1"/>
          <w:sz w:val="30"/>
          <w:szCs w:val="30"/>
          <w:lang w:eastAsia="zh-CN"/>
          <w14:textFill>
            <w14:solidFill>
              <w14:schemeClr w14:val="tx1"/>
            </w14:solidFill>
          </w14:textFill>
        </w:rPr>
        <w:t>陆</w:t>
      </w:r>
      <w:r>
        <w:rPr>
          <w:rFonts w:hint="eastAsia" w:ascii="仿宋" w:hAnsi="仿宋" w:eastAsia="仿宋"/>
          <w:color w:val="000000" w:themeColor="text1"/>
          <w:sz w:val="30"/>
          <w:szCs w:val="30"/>
          <w14:textFill>
            <w14:solidFill>
              <w14:schemeClr w14:val="tx1"/>
            </w14:solidFill>
          </w14:textFill>
        </w:rPr>
        <w:t>万</w:t>
      </w:r>
      <w:r>
        <w:rPr>
          <w:rFonts w:hint="eastAsia" w:ascii="仿宋" w:hAnsi="仿宋" w:eastAsia="仿宋"/>
          <w:color w:val="000000" w:themeColor="text1"/>
          <w:sz w:val="30"/>
          <w:szCs w:val="30"/>
          <w:lang w:eastAsia="zh-CN"/>
          <w14:textFill>
            <w14:solidFill>
              <w14:schemeClr w14:val="tx1"/>
            </w14:solidFill>
          </w14:textFill>
        </w:rPr>
        <w:t>贰</w:t>
      </w:r>
      <w:r>
        <w:rPr>
          <w:rFonts w:hint="eastAsia" w:ascii="仿宋" w:hAnsi="仿宋" w:eastAsia="仿宋"/>
          <w:color w:val="000000" w:themeColor="text1"/>
          <w:sz w:val="30"/>
          <w:szCs w:val="30"/>
          <w14:textFill>
            <w14:solidFill>
              <w14:schemeClr w14:val="tx1"/>
            </w14:solidFill>
          </w14:textFill>
        </w:rPr>
        <w:t>仟元（￥</w:t>
      </w:r>
      <w:r>
        <w:rPr>
          <w:rFonts w:hint="eastAsia" w:ascii="仿宋" w:hAnsi="仿宋" w:eastAsia="仿宋"/>
          <w:color w:val="000000" w:themeColor="text1"/>
          <w:sz w:val="30"/>
          <w:szCs w:val="30"/>
          <w:lang w:val="en-US" w:eastAsia="zh-CN"/>
          <w14:textFill>
            <w14:solidFill>
              <w14:schemeClr w14:val="tx1"/>
            </w14:solidFill>
          </w14:textFill>
        </w:rPr>
        <w:t>62000</w:t>
      </w:r>
      <w:r>
        <w:rPr>
          <w:rFonts w:hint="eastAsia" w:ascii="仿宋" w:hAnsi="仿宋" w:eastAsia="仿宋"/>
          <w:color w:val="000000" w:themeColor="text1"/>
          <w:sz w:val="30"/>
          <w:szCs w:val="30"/>
          <w14:textFill>
            <w14:solidFill>
              <w14:schemeClr w14:val="tx1"/>
            </w14:solidFill>
          </w14:textFill>
        </w:rPr>
        <w:t>元）。服务费用分</w:t>
      </w:r>
      <w:r>
        <w:rPr>
          <w:rFonts w:hint="eastAsia" w:ascii="仿宋" w:hAnsi="仿宋" w:eastAsia="仿宋"/>
          <w:color w:val="000000" w:themeColor="text1"/>
          <w:sz w:val="30"/>
          <w:szCs w:val="30"/>
          <w:lang w:eastAsia="zh-CN"/>
          <w14:textFill>
            <w14:solidFill>
              <w14:schemeClr w14:val="tx1"/>
            </w14:solidFill>
          </w14:textFill>
        </w:rPr>
        <w:t>二</w:t>
      </w:r>
      <w:r>
        <w:rPr>
          <w:rFonts w:hint="eastAsia" w:ascii="仿宋" w:hAnsi="仿宋" w:eastAsia="仿宋"/>
          <w:color w:val="000000" w:themeColor="text1"/>
          <w:sz w:val="30"/>
          <w:szCs w:val="30"/>
          <w14:textFill>
            <w14:solidFill>
              <w14:schemeClr w14:val="tx1"/>
            </w14:solidFill>
          </w14:textFill>
        </w:rPr>
        <w:t>期支付，合同签订且生效后，采购方向供应商支付第一期款项，即合同总价的</w:t>
      </w:r>
      <w:r>
        <w:rPr>
          <w:rFonts w:hint="eastAsia" w:ascii="仿宋" w:hAnsi="仿宋" w:eastAsia="仿宋"/>
          <w:color w:val="000000" w:themeColor="text1"/>
          <w:sz w:val="30"/>
          <w:szCs w:val="30"/>
          <w:lang w:val="en-US" w:eastAsia="zh-CN"/>
          <w14:textFill>
            <w14:solidFill>
              <w14:schemeClr w14:val="tx1"/>
            </w14:solidFill>
          </w14:textFill>
        </w:rPr>
        <w:t>8</w:t>
      </w:r>
      <w:r>
        <w:rPr>
          <w:rFonts w:hint="eastAsia" w:ascii="仿宋" w:hAnsi="仿宋" w:eastAsia="仿宋"/>
          <w:color w:val="000000" w:themeColor="text1"/>
          <w:sz w:val="30"/>
          <w:szCs w:val="30"/>
          <w14:textFill>
            <w14:solidFill>
              <w14:schemeClr w14:val="tx1"/>
            </w14:solidFill>
          </w14:textFill>
        </w:rPr>
        <w:t>0%；供应商在完成项目工作后，经采购方确认</w:t>
      </w:r>
      <w:r>
        <w:rPr>
          <w:rFonts w:hint="eastAsia" w:ascii="仿宋" w:hAnsi="仿宋" w:eastAsia="仿宋"/>
          <w:color w:val="000000" w:themeColor="text1"/>
          <w:sz w:val="30"/>
          <w:szCs w:val="30"/>
          <w:lang w:eastAsia="zh-CN"/>
          <w14:textFill>
            <w14:solidFill>
              <w14:schemeClr w14:val="tx1"/>
            </w14:solidFill>
          </w14:textFill>
        </w:rPr>
        <w:t>完成档案数</w:t>
      </w:r>
      <w:r>
        <w:rPr>
          <w:rFonts w:hint="eastAsia" w:ascii="仿宋" w:hAnsi="仿宋" w:eastAsia="仿宋"/>
          <w:color w:val="000000" w:themeColor="text1"/>
          <w:sz w:val="30"/>
          <w:szCs w:val="30"/>
          <w:lang w:val="en-US" w:eastAsia="zh-CN"/>
          <w14:textFill>
            <w14:solidFill>
              <w14:schemeClr w14:val="tx1"/>
            </w14:solidFill>
          </w14:textFill>
        </w:rPr>
        <w:t>后，</w:t>
      </w:r>
      <w:r>
        <w:rPr>
          <w:rFonts w:hint="eastAsia" w:ascii="仿宋" w:hAnsi="仿宋" w:eastAsia="仿宋"/>
          <w:color w:val="000000" w:themeColor="text1"/>
          <w:sz w:val="30"/>
          <w:szCs w:val="30"/>
          <w:lang w:eastAsia="zh-CN"/>
          <w14:textFill>
            <w14:solidFill>
              <w14:schemeClr w14:val="tx1"/>
            </w14:solidFill>
          </w14:textFill>
        </w:rPr>
        <w:t>按实际完成档案数结算余款。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项目实际总费用若超过投标价，按投标价结算；若小于投标价，按实结算</w:t>
      </w:r>
      <w:r>
        <w:rPr>
          <w:rFonts w:hint="eastAsia" w:ascii="仿宋" w:hAnsi="仿宋" w:eastAsia="仿宋"/>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（二）供应商向采购人申请付款时，需先提供相当于采购人付款金额的发票，且收款方、出具发票方均须与服务合同名称一致，否则采购人有权拒绝付款。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三）因采购人使用的是财政资金，规定的付款时间为采购经办人发起支付申请手续的时间（不含相关手续审核时间），在规定时间内发起支付申请手续后即视为采购人已经按期支付。因资金审批、财政拨款延迟等原因导致未能按时付款，采购人不构成违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lang w:eastAsia="zh-CN"/>
          <w14:textFill>
            <w14:solidFill>
              <w14:schemeClr w14:val="tx1"/>
            </w14:solidFill>
          </w14:textFill>
        </w:rPr>
      </w:pPr>
      <w:r>
        <w:rPr>
          <w:rFonts w:hint="eastAsia" w:ascii="方正黑体_GBK" w:hAnsi="方正黑体_GBK" w:eastAsia="方正黑体_GBK" w:cs="方正黑体_GBK"/>
          <w:color w:val="000000" w:themeColor="text1"/>
          <w:sz w:val="30"/>
          <w:szCs w:val="30"/>
          <w14:textFill>
            <w14:solidFill>
              <w14:schemeClr w14:val="tx1"/>
            </w14:solidFill>
          </w14:textFill>
        </w:rPr>
        <w:t>三、采购方式</w:t>
      </w:r>
      <w:r>
        <w:rPr>
          <w:rFonts w:hint="eastAsia" w:ascii="方正黑体_GBK" w:hAnsi="方正黑体_GBK" w:eastAsia="方正黑体_GBK" w:cs="方正黑体_GBK"/>
          <w:color w:val="000000" w:themeColor="text1"/>
          <w:sz w:val="30"/>
          <w:szCs w:val="30"/>
          <w:lang w:eastAsia="zh-CN"/>
          <w14:textFill>
            <w14:solidFill>
              <w14:schemeClr w14:val="tx1"/>
            </w14:solidFill>
          </w14:textFill>
        </w:rPr>
        <w:t>及程序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本次采购项目不属于集中采购目录清单和广东省网上中介服务超市服务清单，拟根据《江门市住房和城乡建设局自行采购管理办法》以公开招标形式开展自行采购。</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供应商根据采购服务要求，从方案公告之日起五个工作日内将响应文件纸质材料交至市</w:t>
      </w:r>
      <w:r>
        <w:rPr>
          <w:rFonts w:hint="eastAsia" w:ascii="仿宋" w:hAnsi="仿宋" w:eastAsia="仿宋"/>
          <w:color w:val="000000" w:themeColor="text1"/>
          <w:sz w:val="30"/>
          <w:szCs w:val="30"/>
          <w:lang w:eastAsia="zh-CN"/>
          <w14:textFill>
            <w14:solidFill>
              <w14:schemeClr w14:val="tx1"/>
            </w14:solidFill>
          </w14:textFill>
        </w:rPr>
        <w:t>住房公积金管理中心综合部</w:t>
      </w:r>
      <w:r>
        <w:rPr>
          <w:rFonts w:hint="eastAsia" w:ascii="仿宋" w:hAnsi="仿宋" w:eastAsia="仿宋"/>
          <w:color w:val="000000" w:themeColor="text1"/>
          <w:sz w:val="30"/>
          <w:szCs w:val="30"/>
          <w14:textFill>
            <w14:solidFill>
              <w14:schemeClr w14:val="tx1"/>
            </w14:solidFill>
          </w14:textFill>
        </w:rPr>
        <w:t>（江门市江海区江海一路83号</w:t>
      </w: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楼</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，并附相关佐证材料（包括服务项目</w:t>
      </w:r>
      <w:r>
        <w:rPr>
          <w:rFonts w:hint="eastAsia" w:ascii="仿宋" w:hAnsi="仿宋" w:eastAsia="仿宋"/>
          <w:color w:val="000000" w:themeColor="text1"/>
          <w:sz w:val="30"/>
          <w:szCs w:val="30"/>
          <w:lang w:val="en-US" w:eastAsia="zh-CN"/>
          <w14:textFill>
            <w14:solidFill>
              <w14:schemeClr w14:val="tx1"/>
            </w14:solidFill>
          </w14:textFill>
        </w:rPr>
        <w:t>对应单价</w:t>
      </w:r>
      <w:r>
        <w:rPr>
          <w:rFonts w:hint="eastAsia" w:ascii="仿宋" w:hAnsi="仿宋" w:eastAsia="仿宋"/>
          <w:color w:val="000000" w:themeColor="text1"/>
          <w:sz w:val="30"/>
          <w:szCs w:val="30"/>
          <w14:textFill>
            <w14:solidFill>
              <w14:schemeClr w14:val="tx1"/>
            </w14:solidFill>
          </w14:textFill>
        </w:rPr>
        <w:t>、上岗人员名单和人员档案资格证件复印件、相关业绩介绍、营业执照及投标人认为可以增加的其它证明材料）。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期限内，响应供应商不足三家或符合资格要求不足三家的不开标，采购方重新招标；符合资格要求的响应供应商不少于三家的，正常开标，由采购方经多方比选后由采购人根据项目综合评分标准，综合评定得分最高者确定为项目中选供应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14:textFill>
            <w14:solidFill>
              <w14:schemeClr w14:val="tx1"/>
            </w14:solidFill>
          </w14:textFill>
        </w:rPr>
      </w:pPr>
      <w:r>
        <w:rPr>
          <w:rFonts w:hint="eastAsia" w:ascii="方正黑体_GBK" w:hAnsi="方正黑体_GBK" w:eastAsia="方正黑体_GBK" w:cs="方正黑体_GBK"/>
          <w:color w:val="000000" w:themeColor="text1"/>
          <w:sz w:val="30"/>
          <w:szCs w:val="30"/>
          <w14:textFill>
            <w14:solidFill>
              <w14:schemeClr w14:val="tx1"/>
            </w14:solidFill>
          </w14:textFill>
        </w:rPr>
        <w:t>四、供应商资质要求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（一）供应商应当具备《政府采购法》第二十二条规定的条件。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（二）供应商应当是具有合法经营资格的法人，提供有效的企业法人营业执照。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lang w:eastAsia="zh-CN"/>
          <w14:textFill>
            <w14:solidFill>
              <w14:schemeClr w14:val="tx1"/>
            </w14:solidFill>
          </w14:textFill>
        </w:rPr>
        <w:t>三</w:t>
      </w:r>
      <w:r>
        <w:rPr>
          <w:rFonts w:hint="eastAsia" w:ascii="仿宋" w:hAnsi="仿宋" w:eastAsia="仿宋"/>
          <w:color w:val="000000" w:themeColor="text1"/>
          <w:sz w:val="30"/>
          <w:szCs w:val="30"/>
          <w14:textFill>
            <w14:solidFill>
              <w14:schemeClr w14:val="tx1"/>
            </w14:solidFill>
          </w14:textFill>
        </w:rPr>
        <w:t>）供应商应当在江门市档案局登记备案。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lang w:eastAsia="zh-CN"/>
          <w14:textFill>
            <w14:solidFill>
              <w14:schemeClr w14:val="tx1"/>
            </w14:solidFill>
          </w14:textFill>
        </w:rPr>
        <w:t>四</w:t>
      </w:r>
      <w:r>
        <w:rPr>
          <w:rFonts w:hint="eastAsia" w:ascii="仿宋" w:hAnsi="仿宋" w:eastAsia="仿宋"/>
          <w:color w:val="000000" w:themeColor="text1"/>
          <w:sz w:val="30"/>
          <w:szCs w:val="30"/>
          <w14:textFill>
            <w14:solidFill>
              <w14:schemeClr w14:val="tx1"/>
            </w14:solidFill>
          </w14:textFill>
        </w:rPr>
        <w:t>）服务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14:textFill>
            <w14:solidFill>
              <w14:schemeClr w14:val="tx1"/>
            </w14:solidFill>
          </w14:textFill>
        </w:rPr>
      </w:pPr>
      <w:r>
        <w:rPr>
          <w:rFonts w:hint="eastAsia" w:ascii="方正黑体_GBK" w:hAnsi="方正黑体_GBK" w:eastAsia="方正黑体_GBK" w:cs="方正黑体_GBK"/>
          <w:color w:val="000000" w:themeColor="text1"/>
          <w:sz w:val="30"/>
          <w:szCs w:val="30"/>
          <w14:textFill>
            <w14:solidFill>
              <w14:schemeClr w14:val="tx1"/>
            </w14:solidFill>
          </w14:textFill>
        </w:rPr>
        <w:t>五、服务成果验收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整理成果由采购人进行验收。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14:textFill>
            <w14:solidFill>
              <w14:schemeClr w14:val="tx1"/>
            </w14:solidFill>
          </w14:textFill>
        </w:rPr>
      </w:pPr>
      <w:r>
        <w:rPr>
          <w:rFonts w:hint="eastAsia" w:ascii="方正黑体_GBK" w:hAnsi="方正黑体_GBK" w:eastAsia="方正黑体_GBK" w:cs="方正黑体_GBK"/>
          <w:color w:val="000000" w:themeColor="text1"/>
          <w:sz w:val="30"/>
          <w:szCs w:val="30"/>
          <w14:textFill>
            <w14:solidFill>
              <w14:schemeClr w14:val="tx1"/>
            </w14:solidFill>
          </w14:textFill>
        </w:rPr>
        <w:t>六、违约责任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一方明确表示或者以自己的行为表明不履行合同义务的，应承担相应违约责任，如造成损失，对方可要求赔偿。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黑体_GBK" w:hAnsi="方正黑体_GBK" w:eastAsia="方正黑体_GBK" w:cs="方正黑体_GBK"/>
          <w:color w:val="000000" w:themeColor="text1"/>
          <w:sz w:val="30"/>
          <w:szCs w:val="30"/>
          <w14:textFill>
            <w14:solidFill>
              <w14:schemeClr w14:val="tx1"/>
            </w14:solidFill>
          </w14:textFill>
        </w:rPr>
      </w:pPr>
      <w:r>
        <w:rPr>
          <w:rFonts w:hint="eastAsia" w:ascii="方正黑体_GBK" w:hAnsi="方正黑体_GBK" w:eastAsia="方正黑体_GBK" w:cs="方正黑体_GBK"/>
          <w:color w:val="000000" w:themeColor="text1"/>
          <w:sz w:val="30"/>
          <w:szCs w:val="30"/>
          <w14:textFill>
            <w14:solidFill>
              <w14:schemeClr w14:val="tx1"/>
            </w14:solidFill>
          </w14:textFill>
        </w:rPr>
        <w:t>七、解决争议方式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因履行本合同，双方发生争议的，应友好协商解决。协商不成的，向采购人所在地人民法院起诉。</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0"/>
          <w:szCs w:val="30"/>
          <w14:textFill>
            <w14:solidFill>
              <w14:schemeClr w14:val="tx1"/>
            </w14:solidFill>
          </w14:textFill>
        </w:rPr>
        <w:t>附件：评分标准</w:t>
      </w:r>
    </w:p>
    <w:tbl>
      <w:tblPr>
        <w:tblStyle w:val="3"/>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2"/>
        <w:gridCol w:w="972"/>
        <w:gridCol w:w="886"/>
        <w:gridCol w:w="4960"/>
        <w:gridCol w:w="113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序号</w:t>
            </w:r>
          </w:p>
        </w:tc>
        <w:tc>
          <w:tcPr>
            <w:tcW w:w="568"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评审项目</w:t>
            </w:r>
          </w:p>
        </w:tc>
        <w:tc>
          <w:tcPr>
            <w:tcW w:w="518"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评审内容</w:t>
            </w:r>
          </w:p>
        </w:tc>
        <w:tc>
          <w:tcPr>
            <w:tcW w:w="290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评审准则</w:t>
            </w:r>
          </w:p>
        </w:tc>
        <w:tc>
          <w:tcPr>
            <w:tcW w:w="664"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分值（总分100）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21" w:hRule="atLeast"/>
        </w:trPr>
        <w:tc>
          <w:tcPr>
            <w:tcW w:w="3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w:t>
            </w:r>
          </w:p>
        </w:tc>
        <w:tc>
          <w:tcPr>
            <w:tcW w:w="56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lang w:eastAsia="zh-CN"/>
              </w:rPr>
            </w:pPr>
          </w:p>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lang w:eastAsia="zh-CN"/>
              </w:rPr>
            </w:pPr>
          </w:p>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资</w:t>
            </w:r>
          </w:p>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质</w:t>
            </w: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评</w:t>
            </w: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分</w:t>
            </w:r>
          </w:p>
        </w:tc>
        <w:tc>
          <w:tcPr>
            <w:tcW w:w="518"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供应商综合能力</w:t>
            </w:r>
          </w:p>
        </w:tc>
        <w:tc>
          <w:tcPr>
            <w:tcW w:w="290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numPr>
                <w:ilvl w:val="0"/>
                <w:numId w:val="0"/>
              </w:numPr>
              <w:suppressLineNumbers w:val="0"/>
              <w:ind w:right="0" w:right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经营范围包含档案</w:t>
            </w:r>
            <w:r>
              <w:rPr>
                <w:rFonts w:hint="eastAsia" w:ascii="方正仿宋_GBK" w:hAnsi="方正仿宋_GBK" w:eastAsia="方正仿宋_GBK" w:cs="方正仿宋_GBK"/>
                <w:color w:val="000000"/>
                <w:sz w:val="24"/>
                <w:szCs w:val="24"/>
                <w:lang w:eastAsia="zh-CN"/>
              </w:rPr>
              <w:t>服务</w:t>
            </w:r>
            <w:r>
              <w:rPr>
                <w:rFonts w:hint="eastAsia" w:ascii="方正仿宋_GBK" w:hAnsi="方正仿宋_GBK" w:eastAsia="方正仿宋_GBK" w:cs="方正仿宋_GBK"/>
                <w:color w:val="000000"/>
                <w:sz w:val="24"/>
                <w:szCs w:val="24"/>
                <w:lang w:val="en-US" w:eastAsia="zh-CN"/>
              </w:rPr>
              <w:t>外包或</w:t>
            </w:r>
            <w:r>
              <w:rPr>
                <w:rFonts w:hint="eastAsia" w:ascii="方正仿宋_GBK" w:hAnsi="方正仿宋_GBK" w:eastAsia="方正仿宋_GBK" w:cs="方正仿宋_GBK"/>
                <w:color w:val="000000"/>
                <w:sz w:val="24"/>
                <w:szCs w:val="24"/>
              </w:rPr>
              <w:t>档案整理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符合本服务项目要求：5分</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提供同类整理工作项目业绩和案例材料，提供1个得</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分，得分上限不超过10分：10分</w:t>
            </w:r>
          </w:p>
        </w:tc>
        <w:tc>
          <w:tcPr>
            <w:tcW w:w="664"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35" w:hRule="atLeast"/>
        </w:trPr>
        <w:tc>
          <w:tcPr>
            <w:tcW w:w="3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2</w:t>
            </w:r>
          </w:p>
        </w:tc>
        <w:tc>
          <w:tcPr>
            <w:tcW w:w="56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rPr>
                <w:rFonts w:hint="eastAsia" w:ascii="方正仿宋_GBK" w:hAnsi="方正仿宋_GBK" w:eastAsia="方正仿宋_GBK" w:cs="方正仿宋_GBK"/>
                <w:sz w:val="24"/>
                <w:szCs w:val="24"/>
              </w:rPr>
            </w:pPr>
          </w:p>
        </w:tc>
        <w:tc>
          <w:tcPr>
            <w:tcW w:w="518"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人员 </w:t>
            </w: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配备</w:t>
            </w:r>
          </w:p>
        </w:tc>
        <w:tc>
          <w:tcPr>
            <w:tcW w:w="290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numPr>
                <w:ilvl w:val="0"/>
                <w:numId w:val="0"/>
              </w:numPr>
              <w:suppressLineNumbers w:val="0"/>
              <w:ind w:leftChars="0" w:right="0" w:right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从事参与本项目的整理人员有所在企业的参保记录证明：5分</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从事参与本项目的整理人员具有档案整理经验，提供整理人员清单详细信息，具有档案专业中级职称证书的1个得5分；初级职称证书的1个得3分；档案从业人员资格证的1个得</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分，得分上限不超过1</w:t>
            </w:r>
            <w:r>
              <w:rPr>
                <w:rFonts w:hint="eastAsia" w:ascii="方正仿宋_GBK" w:hAnsi="方正仿宋_GBK" w:eastAsia="方正仿宋_GBK" w:cs="方正仿宋_GBK"/>
                <w:color w:val="000000"/>
                <w:sz w:val="24"/>
                <w:szCs w:val="24"/>
                <w:lang w:val="en-US" w:eastAsia="zh-CN"/>
              </w:rPr>
              <w:t>0</w:t>
            </w:r>
            <w:r>
              <w:rPr>
                <w:rFonts w:hint="eastAsia" w:ascii="方正仿宋_GBK" w:hAnsi="方正仿宋_GBK" w:eastAsia="方正仿宋_GBK" w:cs="方正仿宋_GBK"/>
                <w:color w:val="000000"/>
                <w:sz w:val="24"/>
                <w:szCs w:val="24"/>
              </w:rPr>
              <w:t>分：1</w:t>
            </w:r>
            <w:r>
              <w:rPr>
                <w:rFonts w:hint="eastAsia" w:ascii="方正仿宋_GBK" w:hAnsi="方正仿宋_GBK" w:eastAsia="方正仿宋_GBK" w:cs="方正仿宋_GBK"/>
                <w:color w:val="000000"/>
                <w:sz w:val="24"/>
                <w:szCs w:val="24"/>
                <w:lang w:val="en-US" w:eastAsia="zh-CN"/>
              </w:rPr>
              <w:t>0</w:t>
            </w:r>
            <w:r>
              <w:rPr>
                <w:rFonts w:hint="eastAsia" w:ascii="方正仿宋_GBK" w:hAnsi="方正仿宋_GBK" w:eastAsia="方正仿宋_GBK" w:cs="方正仿宋_GBK"/>
                <w:color w:val="000000"/>
                <w:sz w:val="24"/>
                <w:szCs w:val="24"/>
              </w:rPr>
              <w:t>分</w:t>
            </w:r>
          </w:p>
        </w:tc>
        <w:tc>
          <w:tcPr>
            <w:tcW w:w="664"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szCs w:val="24"/>
                <w:lang w:val="en-US" w:eastAsia="zh-CN"/>
              </w:rPr>
              <w:t>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831" w:hRule="atLeast"/>
        </w:trPr>
        <w:tc>
          <w:tcPr>
            <w:tcW w:w="3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3</w:t>
            </w:r>
          </w:p>
        </w:tc>
        <w:tc>
          <w:tcPr>
            <w:tcW w:w="568" w:type="pct"/>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技</w:t>
            </w: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术</w:t>
            </w: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评 </w:t>
            </w: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分</w:t>
            </w:r>
          </w:p>
        </w:tc>
        <w:tc>
          <w:tcPr>
            <w:tcW w:w="518"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服务设备</w:t>
            </w:r>
          </w:p>
        </w:tc>
        <w:tc>
          <w:tcPr>
            <w:tcW w:w="290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提供完成服务所需工作设备的详细清单，如</w:t>
            </w:r>
            <w:r>
              <w:rPr>
                <w:rFonts w:hint="eastAsia" w:ascii="方正仿宋_GBK" w:hAnsi="方正仿宋_GBK" w:eastAsia="方正仿宋_GBK" w:cs="方正仿宋_GBK"/>
                <w:color w:val="000000"/>
                <w:sz w:val="24"/>
                <w:szCs w:val="24"/>
                <w:lang w:eastAsia="zh-CN"/>
              </w:rPr>
              <w:t>胶粒装订设备</w:t>
            </w:r>
            <w:r>
              <w:rPr>
                <w:rFonts w:hint="eastAsia" w:ascii="方正仿宋_GBK" w:hAnsi="方正仿宋_GBK" w:eastAsia="方正仿宋_GBK" w:cs="方正仿宋_GBK"/>
                <w:color w:val="000000"/>
                <w:sz w:val="24"/>
                <w:szCs w:val="24"/>
              </w:rPr>
              <w:t>、喷墨打印机、档案盒打印机、高速扫描仪、高速平板扫描仪、高拍仪等：（优</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分，良</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分，一般</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分以下）</w:t>
            </w:r>
          </w:p>
        </w:tc>
        <w:tc>
          <w:tcPr>
            <w:tcW w:w="664"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3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4</w:t>
            </w:r>
          </w:p>
        </w:tc>
        <w:tc>
          <w:tcPr>
            <w:tcW w:w="56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rPr>
                <w:rFonts w:hint="eastAsia" w:ascii="方正仿宋_GBK" w:hAnsi="方正仿宋_GBK" w:eastAsia="方正仿宋_GBK" w:cs="方正仿宋_GBK"/>
                <w:sz w:val="24"/>
                <w:szCs w:val="24"/>
              </w:rPr>
            </w:pPr>
          </w:p>
        </w:tc>
        <w:tc>
          <w:tcPr>
            <w:tcW w:w="518"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服务整理方案</w:t>
            </w:r>
          </w:p>
        </w:tc>
        <w:tc>
          <w:tcPr>
            <w:tcW w:w="290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numPr>
                <w:ilvl w:val="0"/>
                <w:numId w:val="0"/>
              </w:numPr>
              <w:suppressLineNumbers w:val="0"/>
              <w:ind w:leftChars="0" w:right="0" w:right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提供完整的的档案整理纸质化和扫描工作流程方案，具体操作流程清晰，列明各项工作内容如分类、排序、打印、录入、扫描、质检、装订、入盒等：（优</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分，良</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分，一般</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分以下）</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根据方案要求期限列出项目实施计划，列明具体工作内容、所需工期、成果清单，作出工作承诺书：（优</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分，良</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分，一般</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分以下）</w:t>
            </w:r>
          </w:p>
        </w:tc>
        <w:tc>
          <w:tcPr>
            <w:tcW w:w="664"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3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5</w:t>
            </w:r>
          </w:p>
        </w:tc>
        <w:tc>
          <w:tcPr>
            <w:tcW w:w="56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rPr>
                <w:rFonts w:hint="eastAsia" w:ascii="方正仿宋_GBK" w:hAnsi="方正仿宋_GBK" w:eastAsia="方正仿宋_GBK" w:cs="方正仿宋_GBK"/>
                <w:sz w:val="24"/>
                <w:szCs w:val="24"/>
              </w:rPr>
            </w:pPr>
          </w:p>
        </w:tc>
        <w:tc>
          <w:tcPr>
            <w:tcW w:w="518"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rPr>
                <w:rFonts w:hint="eastAsia"/>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售后承诺服务支持</w:t>
            </w:r>
          </w:p>
        </w:tc>
        <w:tc>
          <w:tcPr>
            <w:tcW w:w="290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（1）提供完整售后服务保障清单并详细列明，如服务计划、实施承诺、服务规范、工作程序、服务内容等：（优</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分，良</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分，一般</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分以下）</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（2）明确售后服务组织、具体的人员安排和服务时间：5分</w:t>
            </w:r>
          </w:p>
        </w:tc>
        <w:tc>
          <w:tcPr>
            <w:tcW w:w="664"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color w:val="000000"/>
                <w:sz w:val="24"/>
                <w:szCs w:val="24"/>
              </w:rPr>
            </w:pPr>
          </w:p>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346"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6</w:t>
            </w:r>
          </w:p>
        </w:tc>
        <w:tc>
          <w:tcPr>
            <w:tcW w:w="568"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价格评分</w:t>
            </w:r>
          </w:p>
        </w:tc>
        <w:tc>
          <w:tcPr>
            <w:tcW w:w="518"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报 价</w:t>
            </w:r>
          </w:p>
        </w:tc>
        <w:tc>
          <w:tcPr>
            <w:tcW w:w="2901"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szCs w:val="24"/>
              </w:rPr>
              <w:t>投标最低价/投标人报价×</w:t>
            </w:r>
            <w:r>
              <w:rPr>
                <w:rFonts w:hint="eastAsia" w:ascii="方正仿宋_GBK" w:hAnsi="方正仿宋_GBK" w:eastAsia="方正仿宋_GBK" w:cs="方正仿宋_GBK"/>
                <w:color w:val="000000"/>
                <w:sz w:val="24"/>
                <w:szCs w:val="24"/>
                <w:lang w:val="en-US" w:eastAsia="zh-CN"/>
              </w:rPr>
              <w:t>25</w:t>
            </w:r>
          </w:p>
        </w:tc>
        <w:tc>
          <w:tcPr>
            <w:tcW w:w="664" w:type="pc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top"/>
          </w:tcPr>
          <w:p>
            <w:pPr>
              <w:pStyle w:val="2"/>
              <w:keepNext w:val="0"/>
              <w:keepLines w:val="0"/>
              <w:widowControl/>
              <w:suppressLineNumbers w:val="0"/>
              <w:ind w:left="0" w:firstLine="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szCs w:val="24"/>
                <w:lang w:val="en-US" w:eastAsia="zh-CN"/>
              </w:rPr>
              <w:t>25</w:t>
            </w:r>
          </w:p>
        </w:tc>
      </w:tr>
    </w:tbl>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56C34"/>
    <w:rsid w:val="04F73B1C"/>
    <w:rsid w:val="071C0835"/>
    <w:rsid w:val="0BD12F36"/>
    <w:rsid w:val="0D445C3B"/>
    <w:rsid w:val="113E5CBF"/>
    <w:rsid w:val="11562019"/>
    <w:rsid w:val="1D854E72"/>
    <w:rsid w:val="1EA56A3D"/>
    <w:rsid w:val="202C7F1E"/>
    <w:rsid w:val="20FC5F8E"/>
    <w:rsid w:val="22E6759B"/>
    <w:rsid w:val="25324EDF"/>
    <w:rsid w:val="286449BC"/>
    <w:rsid w:val="294D24E6"/>
    <w:rsid w:val="2AC2504C"/>
    <w:rsid w:val="2B345238"/>
    <w:rsid w:val="33000E77"/>
    <w:rsid w:val="377240CF"/>
    <w:rsid w:val="37B218E3"/>
    <w:rsid w:val="3A0A040C"/>
    <w:rsid w:val="3AF552EC"/>
    <w:rsid w:val="3F4F3954"/>
    <w:rsid w:val="3FD878CD"/>
    <w:rsid w:val="414624D3"/>
    <w:rsid w:val="439F5BE0"/>
    <w:rsid w:val="45A93A4A"/>
    <w:rsid w:val="49227076"/>
    <w:rsid w:val="4B370289"/>
    <w:rsid w:val="4E862BA6"/>
    <w:rsid w:val="4F1D1CE3"/>
    <w:rsid w:val="504E1981"/>
    <w:rsid w:val="513C5DDA"/>
    <w:rsid w:val="53C94CD8"/>
    <w:rsid w:val="54A30FE0"/>
    <w:rsid w:val="5619401E"/>
    <w:rsid w:val="56880A78"/>
    <w:rsid w:val="56CF0680"/>
    <w:rsid w:val="5B2437D3"/>
    <w:rsid w:val="5E112A08"/>
    <w:rsid w:val="5FFC4E02"/>
    <w:rsid w:val="61114D83"/>
    <w:rsid w:val="65761ECF"/>
    <w:rsid w:val="69667DDD"/>
    <w:rsid w:val="69A44544"/>
    <w:rsid w:val="6C1C5189"/>
    <w:rsid w:val="70237E4C"/>
    <w:rsid w:val="77A327A1"/>
    <w:rsid w:val="794E51F6"/>
    <w:rsid w:val="7B21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character" w:customStyle="1" w:styleId="8">
    <w:name w:val="txt"/>
    <w:basedOn w:val="4"/>
    <w:qFormat/>
    <w:uiPriority w:val="0"/>
  </w:style>
  <w:style w:type="character" w:customStyle="1" w:styleId="9">
    <w:name w:val="hover21"/>
    <w:basedOn w:val="4"/>
    <w:qFormat/>
    <w:uiPriority w:val="0"/>
    <w:rPr>
      <w:b/>
      <w:shd w:val="clear" w:fill="0090D4"/>
    </w:rPr>
  </w:style>
  <w:style w:type="character" w:customStyle="1" w:styleId="10">
    <w:name w:val="pic"/>
    <w:basedOn w:val="4"/>
    <w:qFormat/>
    <w:uiPriority w:val="0"/>
  </w:style>
  <w:style w:type="character" w:customStyle="1" w:styleId="11">
    <w:name w:val="icon-35-new"/>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2024-08-09T03:15:00Z</dcterms:created>
  <dc:creator>PC</dc:creator>
  <cp:lastModifiedBy>PC</cp:lastModifiedBy>
  <dcterms:modified xsi:type="dcterms:W3CDTF">2024-09-13T02:17:13Z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