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84" w:rsidRDefault="004A4584">
      <w:pPr>
        <w:tabs>
          <w:tab w:val="center" w:pos="4536"/>
          <w:tab w:val="right" w:pos="9072"/>
        </w:tabs>
        <w:spacing w:line="700" w:lineRule="exact"/>
        <w:contextualSpacing/>
        <w:jc w:val="left"/>
        <w:rPr>
          <w:rFonts w:ascii="宋体" w:eastAsia="宋体" w:hAnsi="宋体"/>
          <w:b/>
          <w:bCs/>
          <w:kern w:val="0"/>
          <w:sz w:val="44"/>
        </w:rPr>
      </w:pPr>
    </w:p>
    <w:p w:rsidR="004A4584" w:rsidRDefault="00962013" w:rsidP="008C6BF7">
      <w:pPr>
        <w:spacing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rPr>
        <w:t>7</w:t>
      </w:r>
      <w:r>
        <w:rPr>
          <w:rFonts w:hint="eastAsia"/>
          <w:kern w:val="0"/>
        </w:rPr>
        <w:t>号</w:t>
      </w:r>
    </w:p>
    <w:p w:rsidR="004A4584" w:rsidRDefault="004A4584">
      <w:pPr>
        <w:spacing w:line="640" w:lineRule="exact"/>
        <w:ind w:right="468"/>
        <w:contextualSpacing/>
        <w:jc w:val="left"/>
        <w:rPr>
          <w:rFonts w:ascii="仿宋_GB2312"/>
          <w:kern w:val="0"/>
          <w:sz w:val="44"/>
          <w:szCs w:val="44"/>
        </w:rPr>
      </w:pPr>
    </w:p>
    <w:p w:rsidR="004A4584" w:rsidRDefault="00962013">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4A4584" w:rsidRDefault="004A4584" w:rsidP="008C6BF7">
      <w:pPr>
        <w:spacing w:line="640" w:lineRule="exact"/>
        <w:ind w:left="1247" w:hangingChars="400" w:hanging="1247"/>
        <w:contextualSpacing/>
        <w:rPr>
          <w:rFonts w:ascii="仿宋_GB2312"/>
          <w:szCs w:val="32"/>
        </w:rPr>
      </w:pPr>
    </w:p>
    <w:p w:rsidR="004A4584" w:rsidRDefault="00962013" w:rsidP="008C6BF7">
      <w:pPr>
        <w:spacing w:line="540" w:lineRule="exact"/>
        <w:ind w:leftChars="200" w:left="1700" w:hangingChars="345" w:hanging="1076"/>
        <w:rPr>
          <w:rFonts w:ascii="仿宋_GB2312"/>
          <w:szCs w:val="32"/>
        </w:rPr>
      </w:pPr>
      <w:r>
        <w:rPr>
          <w:rFonts w:ascii="仿宋_GB2312" w:hint="eastAsia"/>
          <w:szCs w:val="32"/>
        </w:rPr>
        <w:t>当事人：郑德胜（江门市华宇金属制品有限公司直接负责的主管人员）</w:t>
      </w:r>
    </w:p>
    <w:p w:rsidR="004A4584" w:rsidRDefault="00962013" w:rsidP="008C6BF7">
      <w:pPr>
        <w:spacing w:line="540" w:lineRule="exact"/>
        <w:ind w:leftChars="190" w:left="2021" w:hangingChars="493" w:hanging="1429"/>
        <w:rPr>
          <w:rFonts w:ascii="仿宋_GB2312"/>
          <w:szCs w:val="32"/>
        </w:rPr>
      </w:pPr>
      <w:r>
        <w:rPr>
          <w:rFonts w:ascii="仿宋_GB2312" w:hint="eastAsia"/>
          <w:spacing w:val="-11"/>
          <w:szCs w:val="32"/>
        </w:rPr>
        <w:t>工作地址：江门市新会区睦洲镇牛古田村民委员会第六、二、八社三六顷围、大围（土名）</w:t>
      </w:r>
    </w:p>
    <w:p w:rsidR="004A4584" w:rsidRDefault="00962013" w:rsidP="008C6BF7">
      <w:pPr>
        <w:spacing w:beforeLines="50" w:line="560" w:lineRule="exact"/>
        <w:ind w:firstLineChars="200" w:firstLine="624"/>
        <w:rPr>
          <w:rFonts w:ascii="仿宋_GB2312"/>
          <w:szCs w:val="32"/>
        </w:rPr>
      </w:pPr>
      <w:r>
        <w:rPr>
          <w:rFonts w:ascii="仿宋_GB2312" w:hint="eastAsia"/>
          <w:szCs w:val="32"/>
        </w:rPr>
        <w:t>郑德胜（江门市华宇金属制品有限公司直接负责的主管人员）</w:t>
      </w:r>
      <w:r>
        <w:rPr>
          <w:rFonts w:ascii="仿宋" w:eastAsia="仿宋" w:hAnsi="仿宋" w:cs="仿宋" w:hint="eastAsia"/>
          <w:szCs w:val="32"/>
        </w:rPr>
        <w:t>环境违法一案，我局经过调查，现已审查终结。</w:t>
      </w:r>
    </w:p>
    <w:p w:rsidR="004A4584" w:rsidRDefault="00962013" w:rsidP="008C6BF7">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4A4584" w:rsidRDefault="00962013" w:rsidP="008C6BF7">
      <w:pPr>
        <w:spacing w:line="560" w:lineRule="exact"/>
        <w:ind w:firstLineChars="198" w:firstLine="617"/>
        <w:rPr>
          <w:rFonts w:ascii="仿宋" w:eastAsia="仿宋" w:hAnsi="仿宋" w:cs="仿宋"/>
          <w:szCs w:val="32"/>
        </w:rPr>
      </w:pP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szCs w:val="32"/>
        </w:rPr>
        <w:t>4</w:t>
      </w:r>
      <w:r>
        <w:rPr>
          <w:rFonts w:ascii="仿宋" w:eastAsia="仿宋" w:hAnsi="仿宋" w:cs="仿宋" w:hint="eastAsia"/>
          <w:szCs w:val="32"/>
        </w:rPr>
        <w:t>月，我局执法人员对你单位</w:t>
      </w:r>
      <w:r>
        <w:rPr>
          <w:rFonts w:ascii="仿宋_GB2312" w:hint="eastAsia"/>
          <w:szCs w:val="32"/>
        </w:rPr>
        <w:t>江门市华宇金属制品有限公司</w:t>
      </w:r>
      <w:r>
        <w:rPr>
          <w:rFonts w:ascii="仿宋" w:eastAsia="仿宋" w:hAnsi="仿宋" w:cs="仿宋" w:hint="eastAsia"/>
          <w:szCs w:val="32"/>
        </w:rPr>
        <w:t>进行的现场检查和调查发现：</w:t>
      </w:r>
    </w:p>
    <w:p w:rsidR="004A4584" w:rsidRDefault="00962013">
      <w:pPr>
        <w:spacing w:line="560" w:lineRule="exact"/>
        <w:ind w:firstLineChars="200" w:firstLine="624"/>
        <w:rPr>
          <w:rFonts w:ascii="仿宋" w:eastAsia="仿宋" w:hAnsi="仿宋" w:cs="仿宋"/>
          <w:color w:val="000000"/>
          <w:szCs w:val="32"/>
        </w:rPr>
      </w:pPr>
      <w:r>
        <w:rPr>
          <w:rFonts w:ascii="仿宋" w:eastAsia="仿宋" w:hAnsi="仿宋" w:cs="仿宋" w:hint="eastAsia"/>
          <w:color w:val="000000"/>
          <w:szCs w:val="32"/>
        </w:rPr>
        <w:t>你单位的金属制品表面处理加工项目存在需配套建设的环保设施未建成、未经验收，建设项目已投入生产的违法行为。</w:t>
      </w:r>
    </w:p>
    <w:p w:rsidR="004A4584" w:rsidRDefault="0096201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以上事实，有《江门市生态环境局现场检查（勘察）记录》、《江门市生态环境局调查询问笔录》、《关于江门市华宇金属制品有限公司金属涂装首期工程建设项目环境影响报告书的批复》（江新环审〔</w:t>
      </w:r>
      <w:r>
        <w:rPr>
          <w:rFonts w:ascii="仿宋" w:eastAsia="仿宋" w:hAnsi="仿宋" w:cs="仿宋" w:hint="eastAsia"/>
          <w:szCs w:val="32"/>
        </w:rPr>
        <w:t>2022</w:t>
      </w:r>
      <w:r>
        <w:rPr>
          <w:rFonts w:ascii="仿宋" w:eastAsia="仿宋" w:hAnsi="仿宋" w:cs="仿宋" w:hint="eastAsia"/>
          <w:szCs w:val="32"/>
        </w:rPr>
        <w:t>〕</w:t>
      </w:r>
      <w:r>
        <w:rPr>
          <w:rFonts w:ascii="仿宋" w:eastAsia="仿宋" w:hAnsi="仿宋" w:cs="仿宋" w:hint="eastAsia"/>
          <w:szCs w:val="32"/>
        </w:rPr>
        <w:t>47</w:t>
      </w:r>
      <w:r>
        <w:rPr>
          <w:rFonts w:ascii="仿宋" w:eastAsia="仿宋" w:hAnsi="仿宋" w:cs="仿宋" w:hint="eastAsia"/>
          <w:szCs w:val="32"/>
        </w:rPr>
        <w:t>号）和我局执法人员现场拍摄的照片等证据为证。</w:t>
      </w:r>
    </w:p>
    <w:p w:rsidR="004A4584" w:rsidRDefault="00962013">
      <w:pPr>
        <w:spacing w:line="560" w:lineRule="exact"/>
        <w:ind w:firstLineChars="200" w:firstLine="624"/>
        <w:rPr>
          <w:rFonts w:ascii="仿宋" w:eastAsia="仿宋" w:hAnsi="仿宋" w:cs="仿宋"/>
          <w:szCs w:val="32"/>
        </w:rPr>
      </w:pPr>
      <w:r>
        <w:rPr>
          <w:rFonts w:ascii="仿宋" w:eastAsia="仿宋" w:hAnsi="仿宋" w:cs="仿宋" w:hint="eastAsia"/>
          <w:szCs w:val="32"/>
        </w:rPr>
        <w:lastRenderedPageBreak/>
        <w:t>上述行为违反了</w:t>
      </w:r>
      <w:r>
        <w:rPr>
          <w:rFonts w:ascii="仿宋" w:eastAsia="仿宋" w:hAnsi="仿宋" w:cs="仿宋"/>
          <w:szCs w:val="32"/>
        </w:rPr>
        <w:t>《</w:t>
      </w:r>
      <w:r>
        <w:rPr>
          <w:rFonts w:ascii="仿宋" w:eastAsia="仿宋" w:hAnsi="仿宋" w:cs="仿宋" w:hint="eastAsia"/>
          <w:szCs w:val="32"/>
        </w:rPr>
        <w:t>建设项目环境保护管理条例</w:t>
      </w:r>
      <w:r>
        <w:rPr>
          <w:rFonts w:ascii="仿宋" w:eastAsia="仿宋" w:hAnsi="仿宋" w:cs="仿宋"/>
          <w:szCs w:val="32"/>
        </w:rPr>
        <w:t>》</w:t>
      </w:r>
      <w:r>
        <w:rPr>
          <w:rFonts w:ascii="仿宋" w:eastAsia="仿宋" w:hAnsi="仿宋" w:cs="仿宋" w:hint="eastAsia"/>
          <w:szCs w:val="32"/>
        </w:rPr>
        <w:t>第十五条、第十九条第一款的规定，你是该单位的法定代表人，为直接负责的主管人员，应当承担相应的法律责任。</w:t>
      </w:r>
    </w:p>
    <w:p w:rsidR="004A4584" w:rsidRDefault="00962013">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szCs w:val="32"/>
        </w:rPr>
        <w:t>6</w:t>
      </w:r>
      <w:r>
        <w:rPr>
          <w:rFonts w:ascii="仿宋" w:eastAsia="仿宋" w:hAnsi="仿宋" w:cs="仿宋" w:hint="eastAsia"/>
          <w:szCs w:val="32"/>
        </w:rPr>
        <w:t>月</w:t>
      </w:r>
      <w:r>
        <w:rPr>
          <w:rFonts w:ascii="仿宋" w:eastAsia="仿宋" w:hAnsi="仿宋" w:cs="仿宋"/>
          <w:szCs w:val="32"/>
        </w:rPr>
        <w:t>21</w:t>
      </w:r>
      <w:r>
        <w:rPr>
          <w:rFonts w:ascii="仿宋" w:eastAsia="仿宋" w:hAnsi="仿宋" w:cs="仿宋" w:hint="eastAsia"/>
          <w:szCs w:val="32"/>
        </w:rPr>
        <w:t>日告知你违法事实、处罚依据和拟作出的处罚决定，并告知你有权进行陈述申辩和要求听证。</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szCs w:val="32"/>
        </w:rPr>
        <w:t>29</w:t>
      </w:r>
      <w:r>
        <w:rPr>
          <w:rFonts w:ascii="仿宋" w:eastAsia="仿宋" w:hAnsi="仿宋" w:cs="仿宋" w:hint="eastAsia"/>
          <w:szCs w:val="32"/>
        </w:rPr>
        <w:t>日，你向我局提出了书面听证申请。</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szCs w:val="32"/>
        </w:rPr>
        <w:t>7</w:t>
      </w:r>
      <w:r>
        <w:rPr>
          <w:rFonts w:ascii="仿宋" w:eastAsia="仿宋" w:hAnsi="仿宋" w:cs="仿宋" w:hint="eastAsia"/>
          <w:szCs w:val="32"/>
        </w:rPr>
        <w:t>月</w:t>
      </w:r>
      <w:r>
        <w:rPr>
          <w:rFonts w:ascii="仿宋" w:eastAsia="仿宋" w:hAnsi="仿宋" w:cs="仿宋"/>
          <w:szCs w:val="32"/>
        </w:rPr>
        <w:t>24</w:t>
      </w:r>
      <w:r>
        <w:rPr>
          <w:rFonts w:ascii="仿宋" w:eastAsia="仿宋" w:hAnsi="仿宋" w:cs="仿宋" w:hint="eastAsia"/>
          <w:szCs w:val="32"/>
        </w:rPr>
        <w:t>日，我局组织召开了关于拟对你作出行政处罚决定的听证会。你单位委托代理人出席了听证会，并陈述了申辩意见。经研究，我局认为你的申辩意见不影响对违法事实的认定和处理。</w:t>
      </w:r>
    </w:p>
    <w:p w:rsidR="004A4584" w:rsidRDefault="0096201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szCs w:val="32"/>
        </w:rPr>
        <w:t>6</w:t>
      </w:r>
      <w:r>
        <w:rPr>
          <w:rFonts w:ascii="仿宋" w:eastAsia="仿宋" w:hAnsi="仿宋" w:cs="仿宋" w:hint="eastAsia"/>
          <w:szCs w:val="32"/>
        </w:rPr>
        <w:t>月</w:t>
      </w:r>
      <w:r>
        <w:rPr>
          <w:rFonts w:ascii="仿宋" w:eastAsia="仿宋" w:hAnsi="仿宋" w:cs="仿宋"/>
          <w:szCs w:val="32"/>
        </w:rPr>
        <w:t>14</w:t>
      </w:r>
      <w:r>
        <w:rPr>
          <w:rFonts w:ascii="仿宋" w:eastAsia="仿宋" w:hAnsi="仿宋" w:cs="仿宋" w:hint="eastAsia"/>
          <w:szCs w:val="32"/>
        </w:rPr>
        <w:t>日《行政处罚听证告知书》（江新环罚听告〔</w:t>
      </w:r>
      <w:r>
        <w:rPr>
          <w:rFonts w:ascii="仿宋" w:eastAsia="仿宋" w:hAnsi="仿宋" w:cs="仿宋" w:hint="eastAsia"/>
          <w:szCs w:val="32"/>
        </w:rPr>
        <w:t>2023</w:t>
      </w:r>
      <w:r>
        <w:rPr>
          <w:rFonts w:ascii="仿宋" w:eastAsia="仿宋" w:hAnsi="仿宋" w:cs="仿宋" w:hint="eastAsia"/>
          <w:szCs w:val="32"/>
        </w:rPr>
        <w:t>〕</w:t>
      </w:r>
      <w:r>
        <w:rPr>
          <w:rFonts w:ascii="仿宋" w:eastAsia="仿宋" w:hAnsi="仿宋" w:cs="仿宋"/>
          <w:szCs w:val="32"/>
        </w:rPr>
        <w:t>26</w:t>
      </w:r>
      <w:r>
        <w:rPr>
          <w:rFonts w:ascii="仿宋" w:eastAsia="仿宋" w:hAnsi="仿宋" w:cs="仿宋" w:hint="eastAsia"/>
          <w:szCs w:val="32"/>
        </w:rPr>
        <w:t>号）及</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szCs w:val="32"/>
        </w:rPr>
        <w:t>6</w:t>
      </w:r>
      <w:r>
        <w:rPr>
          <w:rFonts w:ascii="仿宋" w:eastAsia="仿宋" w:hAnsi="仿宋" w:cs="仿宋" w:hint="eastAsia"/>
          <w:szCs w:val="32"/>
        </w:rPr>
        <w:t>月</w:t>
      </w:r>
      <w:r>
        <w:rPr>
          <w:rFonts w:ascii="仿宋" w:eastAsia="仿宋" w:hAnsi="仿宋" w:cs="仿宋"/>
          <w:szCs w:val="32"/>
        </w:rPr>
        <w:t>21</w:t>
      </w:r>
      <w:r>
        <w:rPr>
          <w:rFonts w:ascii="仿宋" w:eastAsia="仿宋" w:hAnsi="仿宋" w:cs="仿宋" w:hint="eastAsia"/>
          <w:szCs w:val="32"/>
        </w:rPr>
        <w:t>日送达回执为证。</w:t>
      </w:r>
    </w:p>
    <w:p w:rsidR="004A4584" w:rsidRDefault="00962013" w:rsidP="008C6BF7">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4A4584" w:rsidRDefault="00962013">
      <w:pPr>
        <w:spacing w:line="560" w:lineRule="exact"/>
        <w:ind w:firstLineChars="200" w:firstLine="624"/>
        <w:rPr>
          <w:rFonts w:ascii="仿宋" w:eastAsia="仿宋" w:hAnsi="仿宋" w:cs="仿宋"/>
          <w:szCs w:val="32"/>
        </w:rPr>
      </w:pPr>
      <w:r>
        <w:rPr>
          <w:rFonts w:ascii="仿宋" w:eastAsia="仿宋" w:hAnsi="仿宋" w:cs="仿宋" w:hint="eastAsia"/>
          <w:szCs w:val="32"/>
        </w:rPr>
        <w:t>《建设项目环境保护管理条例》第二十三条第一款规定，违反本条例规定，需要配套建设的环境保护设施未建成、未经验收或者验收不合格，建</w:t>
      </w:r>
      <w:r>
        <w:rPr>
          <w:rFonts w:ascii="仿宋" w:eastAsia="仿宋" w:hAnsi="仿宋" w:cs="仿宋" w:hint="eastAsia"/>
          <w:szCs w:val="32"/>
        </w:rPr>
        <w:t>设项目即投入生产或者使用，或者在环境保护设施验收中弄虚作假的，由县级以上环境保护行政主管部门责令限期改正，处</w:t>
      </w:r>
      <w:r>
        <w:rPr>
          <w:rFonts w:ascii="仿宋" w:eastAsia="仿宋" w:hAnsi="仿宋" w:cs="仿宋" w:hint="eastAsia"/>
          <w:szCs w:val="32"/>
        </w:rPr>
        <w:t>20</w:t>
      </w:r>
      <w:r>
        <w:rPr>
          <w:rFonts w:ascii="仿宋" w:eastAsia="仿宋" w:hAnsi="仿宋" w:cs="仿宋" w:hint="eastAsia"/>
          <w:szCs w:val="32"/>
        </w:rPr>
        <w:t>万元以上</w:t>
      </w:r>
      <w:r>
        <w:rPr>
          <w:rFonts w:ascii="仿宋" w:eastAsia="仿宋" w:hAnsi="仿宋" w:cs="仿宋" w:hint="eastAsia"/>
          <w:szCs w:val="32"/>
        </w:rPr>
        <w:t>100</w:t>
      </w:r>
      <w:r>
        <w:rPr>
          <w:rFonts w:ascii="仿宋" w:eastAsia="仿宋" w:hAnsi="仿宋" w:cs="仿宋" w:hint="eastAsia"/>
          <w:szCs w:val="32"/>
        </w:rPr>
        <w:t>万元以下的罚款；逾期不改正的，处</w:t>
      </w:r>
      <w:r>
        <w:rPr>
          <w:rFonts w:ascii="仿宋" w:eastAsia="仿宋" w:hAnsi="仿宋" w:cs="仿宋" w:hint="eastAsia"/>
          <w:szCs w:val="32"/>
        </w:rPr>
        <w:t>100</w:t>
      </w:r>
      <w:r>
        <w:rPr>
          <w:rFonts w:ascii="仿宋" w:eastAsia="仿宋" w:hAnsi="仿宋" w:cs="仿宋" w:hint="eastAsia"/>
          <w:szCs w:val="32"/>
        </w:rPr>
        <w:t>万元以上</w:t>
      </w:r>
      <w:r>
        <w:rPr>
          <w:rFonts w:ascii="仿宋" w:eastAsia="仿宋" w:hAnsi="仿宋" w:cs="仿宋" w:hint="eastAsia"/>
          <w:szCs w:val="32"/>
        </w:rPr>
        <w:t>200</w:t>
      </w:r>
      <w:r>
        <w:rPr>
          <w:rFonts w:ascii="仿宋" w:eastAsia="仿宋" w:hAnsi="仿宋" w:cs="仿宋" w:hint="eastAsia"/>
          <w:szCs w:val="32"/>
        </w:rPr>
        <w:t>万元以下的罚款；对直接负责的主管人员和其他责任人员，处</w:t>
      </w:r>
      <w:r>
        <w:rPr>
          <w:rFonts w:ascii="仿宋" w:eastAsia="仿宋" w:hAnsi="仿宋" w:cs="仿宋" w:hint="eastAsia"/>
          <w:szCs w:val="32"/>
        </w:rPr>
        <w:t>5</w:t>
      </w:r>
      <w:r>
        <w:rPr>
          <w:rFonts w:ascii="仿宋" w:eastAsia="仿宋" w:hAnsi="仿宋" w:cs="仿宋" w:hint="eastAsia"/>
          <w:szCs w:val="32"/>
        </w:rPr>
        <w:t>万元以上</w:t>
      </w:r>
      <w:r>
        <w:rPr>
          <w:rFonts w:ascii="仿宋" w:eastAsia="仿宋" w:hAnsi="仿宋" w:cs="仿宋" w:hint="eastAsia"/>
          <w:szCs w:val="32"/>
        </w:rPr>
        <w:t>20</w:t>
      </w:r>
      <w:r>
        <w:rPr>
          <w:rFonts w:ascii="仿宋" w:eastAsia="仿宋" w:hAnsi="仿宋" w:cs="仿宋" w:hint="eastAsia"/>
          <w:szCs w:val="32"/>
        </w:rPr>
        <w:t>万元以下的罚款；造成重大环境污染或者生态破坏的，责令停止生产或者使用，或者报经有批准权的人民政府批准，责令关闭。</w:t>
      </w:r>
    </w:p>
    <w:p w:rsidR="004A4584" w:rsidRDefault="00962013" w:rsidP="008C6BF7">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1.8</w:t>
      </w:r>
      <w:r>
        <w:rPr>
          <w:rFonts w:ascii="仿宋" w:eastAsia="仿宋" w:hAnsi="仿宋" w:cs="仿宋" w:hint="eastAsia"/>
          <w:b/>
          <w:szCs w:val="32"/>
        </w:rPr>
        <w:t>的有关规定，我局决定对你单位处罚款人民币</w:t>
      </w:r>
      <w:r>
        <w:rPr>
          <w:rFonts w:ascii="仿宋" w:eastAsia="仿宋" w:hAnsi="仿宋" w:cs="仿宋"/>
          <w:b/>
          <w:szCs w:val="32"/>
        </w:rPr>
        <w:t>1</w:t>
      </w:r>
      <w:r>
        <w:rPr>
          <w:rFonts w:ascii="仿宋" w:eastAsia="仿宋" w:hAnsi="仿宋" w:cs="仿宋"/>
          <w:b/>
          <w:szCs w:val="32"/>
        </w:rPr>
        <w:t>0.8</w:t>
      </w:r>
      <w:r>
        <w:rPr>
          <w:rFonts w:ascii="仿宋" w:eastAsia="仿宋" w:hAnsi="仿宋" w:cs="仿宋" w:hint="eastAsia"/>
          <w:b/>
          <w:szCs w:val="32"/>
        </w:rPr>
        <w:t>万元（大写：拾万捌仟元）。</w:t>
      </w:r>
    </w:p>
    <w:p w:rsidR="004A4584" w:rsidRDefault="0096201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4A4584" w:rsidRDefault="0096201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4A4584" w:rsidRDefault="00962013" w:rsidP="008C6BF7">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4A4584" w:rsidRDefault="009620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4A4584" w:rsidRDefault="009620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rsidR="004A4584" w:rsidRDefault="009620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逾期不申请行政复议，也不向人民法院起诉，又不履行本处罚决定的，我局将依据《中华人民共和国行政强制法》第五十三条、《中华人民共和国行政诉讼法》第九十七条等有关规定申请人民法院强制执行。</w:t>
      </w:r>
    </w:p>
    <w:p w:rsidR="004A4584" w:rsidRDefault="004A4584">
      <w:pPr>
        <w:spacing w:line="560" w:lineRule="exact"/>
        <w:rPr>
          <w:rFonts w:ascii="仿宋" w:eastAsia="仿宋" w:hAnsi="仿宋" w:cs="仿宋"/>
          <w:kern w:val="0"/>
          <w:szCs w:val="32"/>
        </w:rPr>
      </w:pPr>
    </w:p>
    <w:p w:rsidR="004A4584" w:rsidRDefault="004A4584">
      <w:pPr>
        <w:spacing w:line="560" w:lineRule="exact"/>
        <w:rPr>
          <w:rFonts w:ascii="仿宋" w:eastAsia="仿宋" w:hAnsi="仿宋" w:cs="仿宋"/>
          <w:kern w:val="0"/>
          <w:szCs w:val="32"/>
        </w:rPr>
      </w:pPr>
    </w:p>
    <w:p w:rsidR="004A4584" w:rsidRDefault="00962013">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4A4584" w:rsidRDefault="00962013">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kern w:val="0"/>
          <w:szCs w:val="32"/>
        </w:rPr>
        <w:t>1</w:t>
      </w:r>
      <w:r>
        <w:rPr>
          <w:rFonts w:ascii="仿宋" w:eastAsia="仿宋" w:hAnsi="仿宋" w:cs="仿宋" w:hint="eastAsia"/>
          <w:kern w:val="0"/>
          <w:szCs w:val="32"/>
        </w:rPr>
        <w:t>月</w:t>
      </w:r>
      <w:r>
        <w:rPr>
          <w:rFonts w:ascii="仿宋" w:eastAsia="仿宋" w:hAnsi="仿宋" w:cs="仿宋" w:hint="eastAsia"/>
          <w:kern w:val="0"/>
          <w:szCs w:val="32"/>
        </w:rPr>
        <w:t>25</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4A4584">
      <w:pPr>
        <w:spacing w:line="560" w:lineRule="exact"/>
        <w:ind w:right="1094"/>
        <w:rPr>
          <w:rFonts w:ascii="仿宋" w:eastAsia="仿宋" w:hAnsi="仿宋" w:cs="仿宋"/>
          <w:kern w:val="0"/>
          <w:szCs w:val="32"/>
        </w:rPr>
      </w:pPr>
    </w:p>
    <w:p w:rsidR="004A4584" w:rsidRDefault="00962013">
      <w:pPr>
        <w:spacing w:line="560" w:lineRule="exact"/>
        <w:ind w:right="1094"/>
        <w:rPr>
          <w:rFonts w:ascii="仿宋" w:eastAsia="仿宋" w:hAnsi="仿宋" w:cs="仿宋"/>
          <w:kern w:val="0"/>
          <w:szCs w:val="32"/>
        </w:rPr>
      </w:pPr>
      <w:bookmarkStart w:id="0" w:name="_GoBack"/>
      <w:bookmarkEnd w:id="0"/>
      <w:r>
        <w:rPr>
          <w:rFonts w:ascii="仿宋" w:eastAsia="仿宋" w:hAnsi="仿宋" w:cs="仿宋" w:hint="eastAsia"/>
          <w:kern w:val="0"/>
          <w:szCs w:val="32"/>
        </w:rPr>
        <w:t>抄送：睦洲镇生态环境保护办公室。</w:t>
      </w:r>
    </w:p>
    <w:sectPr w:rsidR="004A4584" w:rsidSect="004A4584">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013" w:rsidRDefault="00962013" w:rsidP="004A4584">
      <w:r>
        <w:separator/>
      </w:r>
    </w:p>
  </w:endnote>
  <w:endnote w:type="continuationSeparator" w:id="0">
    <w:p w:rsidR="00962013" w:rsidRDefault="00962013" w:rsidP="004A4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4" w:rsidRDefault="00962013">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4A4584">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4A4584">
      <w:rPr>
        <w:rStyle w:val="a8"/>
        <w:rFonts w:asciiTheme="minorEastAsia" w:eastAsiaTheme="minorEastAsia" w:hAnsiTheme="minorEastAsia"/>
        <w:sz w:val="28"/>
        <w:szCs w:val="28"/>
      </w:rPr>
      <w:fldChar w:fldCharType="separate"/>
    </w:r>
    <w:r w:rsidR="008C6BF7">
      <w:rPr>
        <w:rStyle w:val="a8"/>
        <w:rFonts w:asciiTheme="minorEastAsia" w:eastAsiaTheme="minorEastAsia" w:hAnsiTheme="minorEastAsia"/>
        <w:noProof/>
        <w:sz w:val="28"/>
        <w:szCs w:val="28"/>
      </w:rPr>
      <w:t>2</w:t>
    </w:r>
    <w:r w:rsidR="004A4584">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4A4584" w:rsidRDefault="004A458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4" w:rsidRDefault="00962013">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4A4584">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4A4584">
      <w:rPr>
        <w:rStyle w:val="a8"/>
        <w:rFonts w:asciiTheme="minorEastAsia" w:eastAsiaTheme="minorEastAsia" w:hAnsiTheme="minorEastAsia"/>
        <w:sz w:val="28"/>
        <w:szCs w:val="28"/>
      </w:rPr>
      <w:fldChar w:fldCharType="separate"/>
    </w:r>
    <w:r w:rsidR="008C6BF7">
      <w:rPr>
        <w:rStyle w:val="a8"/>
        <w:rFonts w:asciiTheme="minorEastAsia" w:eastAsiaTheme="minorEastAsia" w:hAnsiTheme="minorEastAsia"/>
        <w:noProof/>
        <w:sz w:val="28"/>
        <w:szCs w:val="28"/>
      </w:rPr>
      <w:t>3</w:t>
    </w:r>
    <w:r w:rsidR="004A4584">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4A4584" w:rsidRDefault="004A4584">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4" w:rsidRDefault="00962013">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013" w:rsidRDefault="00962013" w:rsidP="004A4584">
      <w:r>
        <w:separator/>
      </w:r>
    </w:p>
  </w:footnote>
  <w:footnote w:type="continuationSeparator" w:id="0">
    <w:p w:rsidR="00962013" w:rsidRDefault="00962013" w:rsidP="004A4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F7" w:rsidRDefault="008C6BF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4" w:rsidRDefault="004A4584" w:rsidP="008C6BF7">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4" w:rsidRDefault="004A4584">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584"/>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BF7"/>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013"/>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8E03AB3"/>
    <w:rsid w:val="09A41752"/>
    <w:rsid w:val="0A5C7E2B"/>
    <w:rsid w:val="0D026C5D"/>
    <w:rsid w:val="0D305CD2"/>
    <w:rsid w:val="0EE411DE"/>
    <w:rsid w:val="0F380715"/>
    <w:rsid w:val="10B34097"/>
    <w:rsid w:val="10E36028"/>
    <w:rsid w:val="13481A0F"/>
    <w:rsid w:val="164A16A5"/>
    <w:rsid w:val="16853CCB"/>
    <w:rsid w:val="16BB2D6C"/>
    <w:rsid w:val="18CB43A7"/>
    <w:rsid w:val="19FB10D4"/>
    <w:rsid w:val="1AED1685"/>
    <w:rsid w:val="1B9A4789"/>
    <w:rsid w:val="1C5D6DE0"/>
    <w:rsid w:val="1C8F393E"/>
    <w:rsid w:val="1F3248A2"/>
    <w:rsid w:val="201523AB"/>
    <w:rsid w:val="20E617A0"/>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BF25EDF"/>
    <w:rsid w:val="3D631F35"/>
    <w:rsid w:val="3E7A4CA1"/>
    <w:rsid w:val="3F7B0E77"/>
    <w:rsid w:val="40EC3119"/>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584"/>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4A4584"/>
    <w:pPr>
      <w:ind w:firstLine="780"/>
    </w:pPr>
    <w:rPr>
      <w:kern w:val="0"/>
      <w:sz w:val="24"/>
    </w:rPr>
  </w:style>
  <w:style w:type="paragraph" w:styleId="a4">
    <w:name w:val="Date"/>
    <w:basedOn w:val="a"/>
    <w:next w:val="a"/>
    <w:link w:val="Char0"/>
    <w:autoRedefine/>
    <w:uiPriority w:val="99"/>
    <w:semiHidden/>
    <w:unhideWhenUsed/>
    <w:qFormat/>
    <w:rsid w:val="004A4584"/>
    <w:pPr>
      <w:ind w:leftChars="2500" w:left="100"/>
    </w:pPr>
  </w:style>
  <w:style w:type="paragraph" w:styleId="a5">
    <w:name w:val="Balloon Text"/>
    <w:basedOn w:val="a"/>
    <w:link w:val="Char1"/>
    <w:autoRedefine/>
    <w:uiPriority w:val="99"/>
    <w:semiHidden/>
    <w:qFormat/>
    <w:rsid w:val="004A4584"/>
    <w:rPr>
      <w:kern w:val="0"/>
      <w:sz w:val="18"/>
      <w:szCs w:val="18"/>
    </w:rPr>
  </w:style>
  <w:style w:type="paragraph" w:styleId="a6">
    <w:name w:val="footer"/>
    <w:basedOn w:val="a"/>
    <w:link w:val="Char2"/>
    <w:autoRedefine/>
    <w:uiPriority w:val="99"/>
    <w:qFormat/>
    <w:rsid w:val="004A4584"/>
    <w:pPr>
      <w:tabs>
        <w:tab w:val="center" w:pos="4153"/>
        <w:tab w:val="right" w:pos="8306"/>
      </w:tabs>
      <w:snapToGrid w:val="0"/>
      <w:jc w:val="left"/>
    </w:pPr>
    <w:rPr>
      <w:kern w:val="0"/>
      <w:sz w:val="18"/>
      <w:szCs w:val="18"/>
    </w:rPr>
  </w:style>
  <w:style w:type="paragraph" w:styleId="a7">
    <w:name w:val="header"/>
    <w:basedOn w:val="a"/>
    <w:link w:val="Char3"/>
    <w:uiPriority w:val="99"/>
    <w:qFormat/>
    <w:rsid w:val="004A4584"/>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4A4584"/>
    <w:rPr>
      <w:rFonts w:cs="Times New Roman"/>
    </w:rPr>
  </w:style>
  <w:style w:type="character" w:customStyle="1" w:styleId="Char">
    <w:name w:val="正文文本缩进 Char"/>
    <w:link w:val="a3"/>
    <w:autoRedefine/>
    <w:uiPriority w:val="99"/>
    <w:qFormat/>
    <w:locked/>
    <w:rsid w:val="004A4584"/>
    <w:rPr>
      <w:rFonts w:ascii="Times New Roman" w:eastAsia="仿宋_GB2312" w:hAnsi="Times New Roman"/>
      <w:sz w:val="24"/>
    </w:rPr>
  </w:style>
  <w:style w:type="character" w:customStyle="1" w:styleId="Char2">
    <w:name w:val="页脚 Char"/>
    <w:link w:val="a6"/>
    <w:autoRedefine/>
    <w:uiPriority w:val="99"/>
    <w:qFormat/>
    <w:locked/>
    <w:rsid w:val="004A4584"/>
    <w:rPr>
      <w:rFonts w:ascii="Times New Roman" w:eastAsia="仿宋_GB2312" w:hAnsi="Times New Roman"/>
      <w:sz w:val="18"/>
    </w:rPr>
  </w:style>
  <w:style w:type="character" w:customStyle="1" w:styleId="Char3">
    <w:name w:val="页眉 Char"/>
    <w:link w:val="a7"/>
    <w:autoRedefine/>
    <w:uiPriority w:val="99"/>
    <w:qFormat/>
    <w:locked/>
    <w:rsid w:val="004A4584"/>
    <w:rPr>
      <w:rFonts w:ascii="Times New Roman" w:eastAsia="仿宋_GB2312" w:hAnsi="Times New Roman"/>
      <w:sz w:val="18"/>
    </w:rPr>
  </w:style>
  <w:style w:type="character" w:customStyle="1" w:styleId="Char1">
    <w:name w:val="批注框文本 Char"/>
    <w:link w:val="a5"/>
    <w:autoRedefine/>
    <w:uiPriority w:val="99"/>
    <w:semiHidden/>
    <w:qFormat/>
    <w:locked/>
    <w:rsid w:val="004A4584"/>
    <w:rPr>
      <w:rFonts w:ascii="Times New Roman" w:eastAsia="仿宋_GB2312" w:hAnsi="Times New Roman"/>
      <w:sz w:val="18"/>
    </w:rPr>
  </w:style>
  <w:style w:type="character" w:customStyle="1" w:styleId="Char0">
    <w:name w:val="日期 Char"/>
    <w:basedOn w:val="a0"/>
    <w:link w:val="a4"/>
    <w:autoRedefine/>
    <w:uiPriority w:val="99"/>
    <w:semiHidden/>
    <w:qFormat/>
    <w:rsid w:val="004A4584"/>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251</Words>
  <Characters>1436</Characters>
  <Application>Microsoft Office Word</Application>
  <DocSecurity>0</DocSecurity>
  <Lines>11</Lines>
  <Paragraphs>3</Paragraphs>
  <ScaleCrop>false</ScaleCrop>
  <Company>Sky123.Org</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2023-11-13T06:59:00Z</cp:lastPrinted>
  <dcterms:created xsi:type="dcterms:W3CDTF">2024-02-05T07:05:00Z</dcterms:created>
  <dcterms:modified xsi:type="dcterms:W3CDTF">2024-02-05T07:05:00Z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5BBC5C97EF4A48BDAEE657820848DC97_13</vt:lpwstr>
  </property>
  <property fmtid="{D5CDD505-2E9C-101B-9397-08002B2CF9AE}" pid="4" name="KSOSaveFontToCloudKey">
    <vt:lpwstr>0_btnclosed</vt:lpwstr>
  </property>
</Properties>
</file>