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6</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40" w:lineRule="exact"/>
        <w:ind w:left="1077" w:leftChars="200" w:hanging="453" w:hangingChars="145"/>
        <w:rPr>
          <w:rFonts w:ascii="仿宋_GB2312"/>
          <w:szCs w:val="32"/>
        </w:rPr>
      </w:pPr>
      <w:r>
        <w:rPr>
          <w:rFonts w:hint="eastAsia" w:ascii="仿宋_GB2312"/>
          <w:szCs w:val="32"/>
        </w:rPr>
        <w:t>当事人：江门市华宇金属制品有限公司</w:t>
      </w:r>
    </w:p>
    <w:p>
      <w:pPr>
        <w:spacing w:line="540" w:lineRule="exact"/>
        <w:ind w:left="1077" w:leftChars="200" w:hanging="453" w:hangingChars="145"/>
        <w:rPr>
          <w:rFonts w:ascii="仿宋_GB2312"/>
          <w:szCs w:val="32"/>
        </w:rPr>
      </w:pPr>
      <w:r>
        <w:rPr>
          <w:rFonts w:hint="eastAsia" w:ascii="仿宋_GB2312"/>
          <w:szCs w:val="32"/>
        </w:rPr>
        <w:t>统一社会信用代码：91440705560852113A</w:t>
      </w:r>
    </w:p>
    <w:p>
      <w:pPr>
        <w:spacing w:line="540" w:lineRule="exact"/>
        <w:ind w:left="2022" w:leftChars="190" w:hanging="1430" w:hangingChars="493"/>
        <w:rPr>
          <w:rFonts w:ascii="仿宋_GB2312"/>
          <w:szCs w:val="32"/>
        </w:rPr>
      </w:pPr>
      <w:r>
        <w:rPr>
          <w:rFonts w:hint="eastAsia" w:ascii="仿宋_GB2312"/>
          <w:spacing w:val="-11"/>
          <w:szCs w:val="32"/>
        </w:rPr>
        <w:t>经营场所：江门市新会区睦洲镇牛古田村民委员会第六、二、八社三六顷围、大围（土名）</w:t>
      </w:r>
    </w:p>
    <w:p>
      <w:pPr>
        <w:spacing w:line="520" w:lineRule="exact"/>
        <w:ind w:left="1077" w:leftChars="200" w:hanging="453" w:hangingChars="145"/>
        <w:rPr>
          <w:rFonts w:hint="eastAsia" w:ascii="仿宋_GB2312"/>
          <w:szCs w:val="32"/>
        </w:rPr>
      </w:pPr>
      <w:r>
        <w:rPr>
          <w:rFonts w:hint="eastAsia" w:ascii="仿宋_GB2312"/>
          <w:szCs w:val="32"/>
        </w:rPr>
        <w:t>法定代表人：郑德胜</w:t>
      </w:r>
    </w:p>
    <w:p>
      <w:pPr>
        <w:spacing w:before="313" w:beforeLines="50" w:line="560" w:lineRule="exact"/>
        <w:ind w:firstLine="624" w:firstLineChars="200"/>
        <w:rPr>
          <w:rFonts w:ascii="仿宋" w:hAnsi="仿宋" w:eastAsia="仿宋" w:cs="仿宋"/>
          <w:szCs w:val="32"/>
        </w:rPr>
      </w:pPr>
      <w:r>
        <w:rPr>
          <w:rFonts w:hint="eastAsia" w:ascii="仿宋_GB2312"/>
          <w:szCs w:val="32"/>
        </w:rPr>
        <w:t>江门市华宇金属制品有限公司</w:t>
      </w:r>
      <w:r>
        <w:rPr>
          <w:rFonts w:hint="eastAsia" w:ascii="仿宋" w:hAnsi="仿宋" w:eastAsia="仿宋" w:cs="仿宋"/>
          <w:szCs w:val="32"/>
        </w:rPr>
        <w:t>环境违法一案，我局经过调查，现已审查终结。</w:t>
      </w:r>
    </w:p>
    <w:p>
      <w:pPr>
        <w:spacing w:before="313" w:beforeLines="50" w:line="560" w:lineRule="exact"/>
        <w:ind w:firstLine="612" w:firstLineChars="196"/>
        <w:rPr>
          <w:rFonts w:ascii="仿宋" w:hAnsi="仿宋" w:eastAsia="仿宋" w:cs="仿宋"/>
          <w:b/>
          <w:kern w:val="0"/>
          <w:szCs w:val="32"/>
        </w:rPr>
      </w:pPr>
      <w:r>
        <w:rPr>
          <w:rFonts w:hint="eastAsia" w:ascii="仿宋" w:hAnsi="仿宋" w:eastAsia="仿宋" w:cs="仿宋"/>
          <w:b/>
          <w:kern w:val="0"/>
          <w:szCs w:val="32"/>
        </w:rPr>
        <w:t>一、环境违法事实和证据</w:t>
      </w:r>
    </w:p>
    <w:p>
      <w:pPr>
        <w:spacing w:line="560" w:lineRule="exact"/>
        <w:ind w:firstLine="618" w:firstLineChars="198"/>
        <w:rPr>
          <w:rFonts w:ascii="仿宋" w:hAnsi="仿宋" w:eastAsia="仿宋" w:cs="仿宋"/>
          <w:szCs w:val="32"/>
        </w:rPr>
      </w:pPr>
      <w:r>
        <w:rPr>
          <w:rFonts w:hint="eastAsia" w:ascii="仿宋" w:hAnsi="仿宋" w:eastAsia="仿宋" w:cs="仿宋"/>
          <w:szCs w:val="32"/>
        </w:rPr>
        <w:t>2023年</w:t>
      </w:r>
      <w:r>
        <w:rPr>
          <w:rFonts w:ascii="仿宋" w:hAnsi="仿宋" w:eastAsia="仿宋" w:cs="仿宋"/>
          <w:szCs w:val="32"/>
        </w:rPr>
        <w:t>4</w:t>
      </w:r>
      <w:r>
        <w:rPr>
          <w:rFonts w:hint="eastAsia" w:ascii="仿宋" w:hAnsi="仿宋" w:eastAsia="仿宋" w:cs="仿宋"/>
          <w:szCs w:val="32"/>
        </w:rPr>
        <w:t>月，我局执法人员对</w:t>
      </w:r>
      <w:r>
        <w:rPr>
          <w:rFonts w:hint="eastAsia" w:ascii="仿宋_GB2312"/>
          <w:szCs w:val="32"/>
        </w:rPr>
        <w:t>江门市华宇金属制品有限公司</w:t>
      </w:r>
      <w:r>
        <w:rPr>
          <w:rFonts w:hint="eastAsia" w:ascii="仿宋" w:hAnsi="仿宋" w:eastAsia="仿宋" w:cs="仿宋"/>
          <w:szCs w:val="32"/>
        </w:rPr>
        <w:t>进行的现场检查和调查发现：</w:t>
      </w:r>
    </w:p>
    <w:p>
      <w:pPr>
        <w:spacing w:line="560" w:lineRule="exact"/>
        <w:ind w:firstLine="624" w:firstLineChars="200"/>
        <w:rPr>
          <w:rFonts w:ascii="仿宋" w:hAnsi="仿宋" w:eastAsia="仿宋" w:cs="仿宋"/>
          <w:color w:val="000000"/>
          <w:szCs w:val="32"/>
        </w:rPr>
      </w:pPr>
      <w:r>
        <w:rPr>
          <w:rFonts w:hint="eastAsia" w:ascii="仿宋" w:hAnsi="仿宋" w:eastAsia="仿宋" w:cs="仿宋"/>
          <w:color w:val="000000"/>
          <w:szCs w:val="32"/>
        </w:rPr>
        <w:t>你单位的金属制品表面处理加工项目存在需配套建设的环保设施未建成、未经验收，建设项目已投入生产的违法行为。</w:t>
      </w:r>
    </w:p>
    <w:p>
      <w:pPr>
        <w:spacing w:line="560" w:lineRule="exact"/>
        <w:ind w:firstLine="624" w:firstLineChars="200"/>
        <w:rPr>
          <w:rFonts w:hint="eastAsia" w:ascii="仿宋" w:hAnsi="仿宋" w:eastAsia="仿宋" w:cs="仿宋"/>
          <w:szCs w:val="32"/>
        </w:rPr>
      </w:pPr>
      <w:r>
        <w:rPr>
          <w:rFonts w:hint="eastAsia" w:ascii="仿宋" w:hAnsi="仿宋" w:eastAsia="仿宋" w:cs="仿宋"/>
          <w:szCs w:val="32"/>
        </w:rPr>
        <w:t>以上事实，有《江门市生态环境局现场检查（勘察）记录》、《江门市生态环境局调查询问笔录》、《关于江门市华宇金属制品有限公司金属涂装首期工程建设项目环境影响报告书的批复》（江新环审〔2022〕47号）和我局执法人员现场拍摄的照片等证据为证。</w:t>
      </w:r>
    </w:p>
    <w:p>
      <w:pPr>
        <w:spacing w:line="560" w:lineRule="exact"/>
        <w:ind w:firstLine="624" w:firstLineChars="200"/>
        <w:rPr>
          <w:rFonts w:hint="eastAsia"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第十五条、第十九条第一款的规定，应当承担相应的法律责任。</w:t>
      </w:r>
    </w:p>
    <w:p>
      <w:pPr>
        <w:spacing w:line="560" w:lineRule="exact"/>
        <w:ind w:firstLine="624" w:firstLineChars="200"/>
        <w:rPr>
          <w:rFonts w:ascii="仿宋" w:hAnsi="仿宋" w:eastAsia="仿宋" w:cs="仿宋"/>
          <w:szCs w:val="32"/>
        </w:rPr>
      </w:pPr>
      <w:r>
        <w:rPr>
          <w:rFonts w:hint="eastAsia" w:ascii="仿宋" w:hAnsi="仿宋" w:eastAsia="仿宋" w:cs="仿宋"/>
          <w:szCs w:val="32"/>
        </w:rPr>
        <w:t>我局于2023年</w:t>
      </w:r>
      <w:r>
        <w:rPr>
          <w:rFonts w:ascii="仿宋" w:hAnsi="仿宋" w:eastAsia="仿宋" w:cs="仿宋"/>
          <w:szCs w:val="32"/>
        </w:rPr>
        <w:t>6</w:t>
      </w:r>
      <w:r>
        <w:rPr>
          <w:rFonts w:hint="eastAsia" w:ascii="仿宋" w:hAnsi="仿宋" w:eastAsia="仿宋" w:cs="仿宋"/>
          <w:szCs w:val="32"/>
        </w:rPr>
        <w:t>月</w:t>
      </w:r>
      <w:r>
        <w:rPr>
          <w:rFonts w:ascii="仿宋" w:hAnsi="仿宋" w:eastAsia="仿宋" w:cs="仿宋"/>
          <w:szCs w:val="32"/>
        </w:rPr>
        <w:t>21</w:t>
      </w:r>
      <w:r>
        <w:rPr>
          <w:rFonts w:hint="eastAsia" w:ascii="仿宋" w:hAnsi="仿宋" w:eastAsia="仿宋" w:cs="仿宋"/>
          <w:szCs w:val="32"/>
        </w:rPr>
        <w:t>日告知你单位违法事实、处罚依据和拟作出的处罚决定，并告知你单位有权进行陈述申辩和要求听证。2023年6月</w:t>
      </w:r>
      <w:r>
        <w:rPr>
          <w:rFonts w:ascii="仿宋" w:hAnsi="仿宋" w:eastAsia="仿宋" w:cs="仿宋"/>
          <w:szCs w:val="32"/>
        </w:rPr>
        <w:t>29</w:t>
      </w:r>
      <w:r>
        <w:rPr>
          <w:rFonts w:hint="eastAsia" w:ascii="仿宋" w:hAnsi="仿宋" w:eastAsia="仿宋" w:cs="仿宋"/>
          <w:szCs w:val="32"/>
        </w:rPr>
        <w:t>日，你单位向我局提出了书面听证申请。2023年</w:t>
      </w:r>
      <w:r>
        <w:rPr>
          <w:rFonts w:ascii="仿宋" w:hAnsi="仿宋" w:eastAsia="仿宋" w:cs="仿宋"/>
          <w:szCs w:val="32"/>
        </w:rPr>
        <w:t>7</w:t>
      </w:r>
      <w:r>
        <w:rPr>
          <w:rFonts w:hint="eastAsia" w:ascii="仿宋" w:hAnsi="仿宋" w:eastAsia="仿宋" w:cs="仿宋"/>
          <w:szCs w:val="32"/>
        </w:rPr>
        <w:t>月</w:t>
      </w:r>
      <w:r>
        <w:rPr>
          <w:rFonts w:ascii="仿宋" w:hAnsi="仿宋" w:eastAsia="仿宋" w:cs="仿宋"/>
          <w:szCs w:val="32"/>
        </w:rPr>
        <w:t>24</w:t>
      </w:r>
      <w:r>
        <w:rPr>
          <w:rFonts w:hint="eastAsia" w:ascii="仿宋" w:hAnsi="仿宋" w:eastAsia="仿宋" w:cs="仿宋"/>
          <w:szCs w:val="32"/>
        </w:rPr>
        <w:t>日，我局组织召开了关于拟对你单位作出行政处罚决定的听证会。你单位委托代理人出席了听证会，并陈述了申辩意见。经研究，我局认为你单位的申辩意见不影响对违法事实的认定和处理。</w:t>
      </w:r>
    </w:p>
    <w:p>
      <w:pPr>
        <w:spacing w:line="560" w:lineRule="exact"/>
        <w:ind w:firstLine="624" w:firstLineChars="200"/>
        <w:rPr>
          <w:rFonts w:ascii="仿宋" w:hAnsi="仿宋" w:eastAsia="仿宋" w:cs="仿宋"/>
          <w:szCs w:val="32"/>
        </w:rPr>
      </w:pPr>
      <w:r>
        <w:rPr>
          <w:rFonts w:hint="eastAsia" w:ascii="仿宋" w:hAnsi="仿宋" w:eastAsia="仿宋" w:cs="仿宋"/>
          <w:szCs w:val="32"/>
        </w:rPr>
        <w:t>以上事实，有我局2023年</w:t>
      </w:r>
      <w:r>
        <w:rPr>
          <w:rFonts w:ascii="仿宋" w:hAnsi="仿宋" w:eastAsia="仿宋" w:cs="仿宋"/>
          <w:szCs w:val="32"/>
        </w:rPr>
        <w:t>6</w:t>
      </w:r>
      <w:r>
        <w:rPr>
          <w:rFonts w:hint="eastAsia" w:ascii="仿宋" w:hAnsi="仿宋" w:eastAsia="仿宋" w:cs="仿宋"/>
          <w:szCs w:val="32"/>
        </w:rPr>
        <w:t>月</w:t>
      </w:r>
      <w:r>
        <w:rPr>
          <w:rFonts w:ascii="仿宋" w:hAnsi="仿宋" w:eastAsia="仿宋" w:cs="仿宋"/>
          <w:szCs w:val="32"/>
        </w:rPr>
        <w:t>14</w:t>
      </w:r>
      <w:r>
        <w:rPr>
          <w:rFonts w:hint="eastAsia" w:ascii="仿宋" w:hAnsi="仿宋" w:eastAsia="仿宋" w:cs="仿宋"/>
          <w:szCs w:val="32"/>
        </w:rPr>
        <w:t>日《行政处罚听证告知书》（江新环罚听告〔2023〕</w:t>
      </w:r>
      <w:r>
        <w:rPr>
          <w:rFonts w:ascii="仿宋" w:hAnsi="仿宋" w:eastAsia="仿宋" w:cs="仿宋"/>
          <w:szCs w:val="32"/>
        </w:rPr>
        <w:t>25</w:t>
      </w:r>
      <w:r>
        <w:rPr>
          <w:rFonts w:hint="eastAsia" w:ascii="仿宋" w:hAnsi="仿宋" w:eastAsia="仿宋" w:cs="仿宋"/>
          <w:szCs w:val="32"/>
        </w:rPr>
        <w:t>号）及2023年</w:t>
      </w:r>
      <w:r>
        <w:rPr>
          <w:rFonts w:ascii="仿宋" w:hAnsi="仿宋" w:eastAsia="仿宋" w:cs="仿宋"/>
          <w:szCs w:val="32"/>
        </w:rPr>
        <w:t>6</w:t>
      </w:r>
      <w:r>
        <w:rPr>
          <w:rFonts w:hint="eastAsia" w:ascii="仿宋" w:hAnsi="仿宋" w:eastAsia="仿宋" w:cs="仿宋"/>
          <w:szCs w:val="32"/>
        </w:rPr>
        <w:t>月</w:t>
      </w:r>
      <w:r>
        <w:rPr>
          <w:rFonts w:ascii="仿宋" w:hAnsi="仿宋" w:eastAsia="仿宋" w:cs="仿宋"/>
          <w:szCs w:val="32"/>
        </w:rPr>
        <w:t>21</w:t>
      </w:r>
      <w:r>
        <w:rPr>
          <w:rFonts w:hint="eastAsia" w:ascii="仿宋" w:hAnsi="仿宋" w:eastAsia="仿宋" w:cs="仿宋"/>
          <w:szCs w:val="32"/>
        </w:rPr>
        <w:t>日送达回执为证。</w:t>
      </w:r>
    </w:p>
    <w:p>
      <w:pPr>
        <w:spacing w:before="313" w:beforeLines="50" w:line="560" w:lineRule="exact"/>
        <w:ind w:firstLine="612" w:firstLineChars="196"/>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spacing w:line="560" w:lineRule="exact"/>
        <w:ind w:firstLine="624" w:firstLineChars="200"/>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依据上述和《广东省生态环境行政处罚自由裁量权规定》附件1《广东省生态环境违法行为行政处罚罚款金额裁量表》1.8的有关规定，我局决定对你单位处罚款人民币</w:t>
      </w:r>
      <w:r>
        <w:rPr>
          <w:rFonts w:ascii="仿宋" w:hAnsi="仿宋" w:eastAsia="仿宋" w:cs="仿宋"/>
          <w:b/>
          <w:szCs w:val="32"/>
        </w:rPr>
        <w:t>49</w:t>
      </w:r>
      <w:r>
        <w:rPr>
          <w:rFonts w:hint="eastAsia" w:ascii="仿宋" w:hAnsi="仿宋" w:eastAsia="仿宋" w:cs="仿宋"/>
          <w:b/>
          <w:szCs w:val="32"/>
        </w:rPr>
        <w:t>万元（大写：肆拾玖万元）。</w:t>
      </w:r>
    </w:p>
    <w:p>
      <w:pPr>
        <w:pStyle w:val="2"/>
        <w:spacing w:line="560" w:lineRule="exact"/>
        <w:ind w:firstLine="624" w:firstLineChars="200"/>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spacing w:line="560" w:lineRule="exact"/>
        <w:ind w:firstLine="624" w:firstLineChars="200"/>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spacing w:before="313" w:beforeLines="50" w:line="560" w:lineRule="exact"/>
        <w:ind w:firstLine="624" w:firstLineChars="200"/>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spacing w:line="560" w:lineRule="exact"/>
        <w:ind w:firstLine="624" w:firstLineChars="200"/>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spacing w:line="560" w:lineRule="exact"/>
        <w:ind w:firstLine="624" w:firstLineChars="200"/>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 w:hAnsi="仿宋" w:eastAsia="仿宋" w:cs="仿宋"/>
          <w:kern w:val="0"/>
          <w:szCs w:val="32"/>
        </w:rPr>
      </w:pPr>
    </w:p>
    <w:p>
      <w:pPr>
        <w:spacing w:line="560" w:lineRule="exact"/>
        <w:rPr>
          <w:rFonts w:ascii="仿宋" w:hAnsi="仿宋" w:eastAsia="仿宋" w:cs="仿宋"/>
          <w:kern w:val="0"/>
          <w:szCs w:val="32"/>
        </w:rPr>
      </w:pPr>
    </w:p>
    <w:p>
      <w:pPr>
        <w:spacing w:line="560" w:lineRule="exact"/>
        <w:ind w:right="55"/>
        <w:jc w:val="center"/>
        <w:rPr>
          <w:rFonts w:ascii="仿宋" w:hAnsi="仿宋" w:eastAsia="仿宋" w:cs="仿宋"/>
          <w:kern w:val="0"/>
          <w:szCs w:val="32"/>
        </w:rPr>
      </w:pPr>
      <w:r>
        <w:rPr>
          <w:rFonts w:hint="eastAsia" w:ascii="仿宋" w:hAnsi="仿宋" w:eastAsia="仿宋" w:cs="仿宋"/>
          <w:kern w:val="0"/>
          <w:szCs w:val="32"/>
        </w:rPr>
        <w:t xml:space="preserve">                        江门市生态环境局 </w:t>
      </w:r>
    </w:p>
    <w:p>
      <w:pPr>
        <w:spacing w:line="560" w:lineRule="exact"/>
        <w:ind w:right="1092"/>
        <w:jc w:val="center"/>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1</w:t>
      </w:r>
      <w:r>
        <w:rPr>
          <w:rFonts w:hint="eastAsia" w:ascii="仿宋" w:hAnsi="仿宋" w:eastAsia="仿宋" w:cs="仿宋"/>
          <w:kern w:val="0"/>
          <w:szCs w:val="32"/>
        </w:rPr>
        <w:t>月</w:t>
      </w:r>
      <w:r>
        <w:rPr>
          <w:rFonts w:hint="eastAsia" w:ascii="仿宋" w:hAnsi="仿宋" w:eastAsia="仿宋" w:cs="仿宋"/>
          <w:kern w:val="0"/>
          <w:szCs w:val="32"/>
          <w:lang w:val="en-US" w:eastAsia="zh-CN"/>
        </w:rPr>
        <w:t>25</w:t>
      </w:r>
      <w:r>
        <w:rPr>
          <w:rFonts w:hint="eastAsia" w:ascii="仿宋" w:hAnsi="仿宋" w:eastAsia="仿宋" w:cs="仿宋"/>
          <w:kern w:val="0"/>
          <w:szCs w:val="32"/>
        </w:rPr>
        <w:t xml:space="preserve">日 </w:t>
      </w: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hint="eastAsia"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bookmarkStart w:id="0" w:name="_GoBack"/>
      <w:bookmarkEnd w:id="0"/>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77136"/>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250</Words>
  <Characters>1429</Characters>
  <Lines>11</Lines>
  <Paragraphs>3</Paragraphs>
  <TotalTime>37</TotalTime>
  <ScaleCrop>false</ScaleCrop>
  <LinksUpToDate>false</LinksUpToDate>
  <CharactersWithSpaces>1676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2024-01-25T07:49:00Z</dcterms:created>
  <dc:creator>Administrator</dc:creator>
  <cp:lastModifiedBy>法规股</cp:lastModifiedBy>
  <cp:lastPrinted>2023-11-13T06:59:00Z</cp:lastPrinted>
  <dcterms:modified xsi:type="dcterms:W3CDTF">2024-01-30T04:04:51Z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54607980265A49EAA0498BC8A9168C9D_13</vt:lpwstr>
  </property>
  <property fmtid="{D5CDD505-2E9C-101B-9397-08002B2CF9AE}" pid="4" name="KSOSaveFontToCloudKey">
    <vt:lpwstr>0_btnclosed</vt:lpwstr>
  </property>
</Properties>
</file>