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42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当事人：</w:t>
      </w:r>
      <w:r>
        <w:rPr>
          <w:rFonts w:hint="eastAsia" w:ascii="仿宋_GB2312"/>
          <w:szCs w:val="32"/>
          <w:lang w:eastAsia="zh-CN"/>
        </w:rPr>
        <w:t>江门市新会区大泽益日五金制品厂</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lang w:eastAsia="zh-CN"/>
        </w:rPr>
        <w:t>统一社会信用代码</w:t>
      </w:r>
      <w:r>
        <w:rPr>
          <w:rFonts w:hint="eastAsia" w:ascii="仿宋_GB2312"/>
          <w:szCs w:val="32"/>
        </w:rPr>
        <w:t>：</w:t>
      </w:r>
      <w:r>
        <w:rPr>
          <w:rFonts w:hint="eastAsia" w:ascii="仿宋_GB2312"/>
          <w:szCs w:val="32"/>
          <w:lang w:val="en-US" w:eastAsia="zh-CN"/>
        </w:rPr>
        <w:t>92440705L174508950</w:t>
      </w:r>
    </w:p>
    <w:p>
      <w:pPr>
        <w:keepNext w:val="0"/>
        <w:keepLines w:val="0"/>
        <w:pageBreakBefore w:val="0"/>
        <w:widowControl w:val="0"/>
        <w:kinsoku/>
        <w:wordWrap/>
        <w:overflowPunct/>
        <w:topLinePunct w:val="0"/>
        <w:autoSpaceDE/>
        <w:autoSpaceDN/>
        <w:bidi w:val="0"/>
        <w:adjustRightInd/>
        <w:snapToGrid/>
        <w:spacing w:line="480" w:lineRule="exact"/>
        <w:ind w:left="2184" w:leftChars="200" w:hanging="1560" w:hangingChars="500"/>
        <w:textAlignment w:val="auto"/>
        <w:rPr>
          <w:rFonts w:hint="eastAsia"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大泽镇张村西二村新坡竹节巢</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szCs w:val="32"/>
          <w:lang w:eastAsia="zh-CN"/>
        </w:rPr>
      </w:pPr>
      <w:r>
        <w:rPr>
          <w:rFonts w:hint="eastAsia" w:ascii="仿宋_GB2312"/>
          <w:szCs w:val="32"/>
        </w:rPr>
        <w:t>经营者：</w:t>
      </w:r>
      <w:r>
        <w:rPr>
          <w:rFonts w:hint="eastAsia" w:ascii="仿宋_GB2312"/>
          <w:szCs w:val="32"/>
          <w:lang w:eastAsia="zh-CN"/>
        </w:rPr>
        <w:t>黄成光</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szCs w:val="32"/>
          <w:lang w:val="en-US" w:eastAsia="zh-CN"/>
        </w:rPr>
      </w:pPr>
      <w:r>
        <w:rPr>
          <w:rFonts w:hint="eastAsia" w:ascii="仿宋_GB2312"/>
          <w:szCs w:val="32"/>
          <w:lang w:val="en-US" w:eastAsia="zh-CN"/>
        </w:rPr>
        <w:t>公民身份号码：440721********1654</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lang w:eastAsia="zh-CN"/>
        </w:rPr>
        <w:t>江门市新会区大泽益日五金制品厂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2021年3月、4月</w:t>
      </w:r>
      <w:r>
        <w:rPr>
          <w:rFonts w:hint="eastAsia"/>
          <w:szCs w:val="32"/>
        </w:rPr>
        <w:t>，我局执法人员对</w:t>
      </w:r>
      <w:r>
        <w:rPr>
          <w:rFonts w:hint="eastAsia" w:ascii="仿宋_GB2312"/>
          <w:szCs w:val="32"/>
          <w:lang w:eastAsia="zh-CN"/>
        </w:rPr>
        <w:t>江门市新会区大泽益日五金制品厂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FF"/>
          <w:szCs w:val="32"/>
        </w:rPr>
      </w:pPr>
      <w:r>
        <w:rPr>
          <w:rFonts w:hint="eastAsia" w:ascii="仿宋_GB2312"/>
          <w:color w:val="000000"/>
          <w:szCs w:val="32"/>
        </w:rPr>
        <w:t>经采样监测，</w:t>
      </w:r>
      <w:r>
        <w:rPr>
          <w:rFonts w:hint="eastAsia" w:ascii="仿宋_GB2312"/>
          <w:color w:val="000000"/>
          <w:szCs w:val="32"/>
          <w:lang w:eastAsia="zh-CN"/>
        </w:rPr>
        <w:t>你厂废水标准排放口排放的水污染物浓度超出你厂《排污许可证》的相关限值要求。其中PH值为10.89，超出1.89；悬浮物浓度为135mg/L，超标3.5倍；氨氮浓度为14.7mg/L，超标0.47倍；磷酸盐浓度为15.9mg/L，超标30.8倍。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，《排污许可证》（证书编号：</w:t>
      </w:r>
      <w:r>
        <w:rPr>
          <w:rFonts w:hint="eastAsia" w:ascii="仿宋_GB2312"/>
          <w:szCs w:val="32"/>
          <w:lang w:val="en-US" w:eastAsia="zh-CN"/>
        </w:rPr>
        <w:t>92440705L174508950001P</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佛山量源环境与安全检测有限公司</w:t>
      </w:r>
      <w:r>
        <w:rPr>
          <w:rFonts w:hint="eastAsia" w:ascii="仿宋_GB2312"/>
          <w:color w:val="000000"/>
        </w:rPr>
        <w:t>出具的检测报告</w:t>
      </w:r>
      <w:r>
        <w:rPr>
          <w:rFonts w:hint="eastAsia" w:ascii="仿宋_GB2312"/>
          <w:szCs w:val="32"/>
          <w:lang w:val="en-US" w:eastAsia="zh-CN"/>
        </w:rPr>
        <w:t>（报告编号：WT-2103043-001）</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厂</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10</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r>
        <w:rPr>
          <w:rFonts w:hint="eastAsia" w:ascii="仿宋_GB2312" w:hAnsi="宋体"/>
          <w:szCs w:val="32"/>
          <w:lang w:eastAsia="zh-CN"/>
        </w:rPr>
        <w:t>，对你厂改正违法行为情节予以考虑。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5</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24</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10</w:t>
      </w:r>
      <w:r>
        <w:rPr>
          <w:rFonts w:hint="eastAsia" w:ascii="仿宋_GB2312"/>
        </w:rPr>
        <w:t>日送达回执</w:t>
      </w:r>
      <w:r>
        <w:rPr>
          <w:rFonts w:hint="eastAsia" w:ascii="仿宋_GB2312"/>
          <w:lang w:eastAsia="zh-CN"/>
        </w:rPr>
        <w:t>和你厂《申请书》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4</w:t>
      </w:r>
      <w:r>
        <w:rPr>
          <w:rFonts w:hint="eastAsia" w:ascii="仿宋_GB2312"/>
          <w:b/>
        </w:rPr>
        <w:t>月</w:t>
      </w:r>
      <w:r>
        <w:rPr>
          <w:rFonts w:hint="eastAsia" w:ascii="仿宋_GB2312"/>
          <w:b/>
          <w:lang w:val="en-US" w:eastAsia="zh-CN"/>
        </w:rPr>
        <w:t>20</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19</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highlight w:val="none"/>
          <w:lang w:val="en-US" w:eastAsia="zh-CN"/>
        </w:rPr>
        <w:t>二十二</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23</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大泽镇生态环境保护办公室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6BB2D6C"/>
    <w:rsid w:val="19FB10D4"/>
    <w:rsid w:val="1B8F21F9"/>
    <w:rsid w:val="1C5A2296"/>
    <w:rsid w:val="25DC4417"/>
    <w:rsid w:val="29816381"/>
    <w:rsid w:val="2DA42B43"/>
    <w:rsid w:val="2E442D9C"/>
    <w:rsid w:val="2E566A49"/>
    <w:rsid w:val="318F6C0A"/>
    <w:rsid w:val="32257A5E"/>
    <w:rsid w:val="32D37D7A"/>
    <w:rsid w:val="386F51D4"/>
    <w:rsid w:val="42A25B31"/>
    <w:rsid w:val="49C4596D"/>
    <w:rsid w:val="4AA77651"/>
    <w:rsid w:val="50A447B5"/>
    <w:rsid w:val="54C179ED"/>
    <w:rsid w:val="56494CBE"/>
    <w:rsid w:val="570322C8"/>
    <w:rsid w:val="58CA2088"/>
    <w:rsid w:val="59172546"/>
    <w:rsid w:val="5AAD3E10"/>
    <w:rsid w:val="5ED53B93"/>
    <w:rsid w:val="602D574A"/>
    <w:rsid w:val="62BB6394"/>
    <w:rsid w:val="63C93BBB"/>
    <w:rsid w:val="662C3C3B"/>
    <w:rsid w:val="6BD36413"/>
    <w:rsid w:val="730C565B"/>
    <w:rsid w:val="779E1C22"/>
    <w:rsid w:val="78EB04B8"/>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208</TotalTime>
  <ScaleCrop>false</ScaleCrop>
  <LinksUpToDate>false</LinksUpToDate>
  <CharactersWithSpaces>1565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2021-07-23T03:46:00Z</cp:lastPrinted>
  <dcterms:modified xsi:type="dcterms:W3CDTF">2021-08-03T03:55:44Z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44E88A41911F496CBCF531EE6F063924</vt:lpwstr>
  </property>
  <property fmtid="{D5CDD505-2E9C-101B-9397-08002B2CF9AE}" pid="4" name="KSOSaveFontToCloudKey">
    <vt:lpwstr>0_btnclosed</vt:lpwstr>
  </property>
</Properties>
</file>