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77" w:rsidRDefault="00534677" w:rsidP="00534677">
      <w:pPr>
        <w:spacing w:line="740" w:lineRule="exact"/>
        <w:jc w:val="center"/>
        <w:rPr>
          <w:rFonts w:ascii="Times New Roman" w:eastAsia="方正小标宋简体" w:hAnsi="Times New Roman"/>
          <w:kern w:val="0"/>
          <w:sz w:val="44"/>
          <w:szCs w:val="44"/>
          <w:lang w:val="zh-CN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kern w:val="0"/>
          <w:sz w:val="44"/>
          <w:szCs w:val="44"/>
          <w:lang w:val="zh-CN"/>
        </w:rPr>
        <w:t>江门市市场监督管理局</w:t>
      </w:r>
      <w:r>
        <w:rPr>
          <w:rFonts w:ascii="Times New Roman" w:eastAsia="方正小标宋简体" w:hAnsi="Times New Roman"/>
          <w:kern w:val="0"/>
          <w:sz w:val="44"/>
          <w:szCs w:val="44"/>
          <w:lang w:val="zh-CN"/>
        </w:rPr>
        <w:t>2021</w:t>
      </w:r>
      <w:r>
        <w:rPr>
          <w:rFonts w:ascii="Times New Roman" w:eastAsia="方正小标宋简体" w:hAnsi="Times New Roman" w:hint="eastAsia"/>
          <w:kern w:val="0"/>
          <w:sz w:val="44"/>
          <w:szCs w:val="44"/>
          <w:lang w:val="zh-CN"/>
        </w:rPr>
        <w:t>年普法责任清单</w:t>
      </w:r>
    </w:p>
    <w:p w:rsidR="00534677" w:rsidRDefault="00534677" w:rsidP="00534677">
      <w:pPr>
        <w:spacing w:line="1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tbl>
      <w:tblPr>
        <w:tblW w:w="146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3"/>
        <w:gridCol w:w="3804"/>
        <w:gridCol w:w="1440"/>
        <w:gridCol w:w="2235"/>
        <w:gridCol w:w="5846"/>
      </w:tblGrid>
      <w:tr w:rsidR="00534677" w:rsidTr="00534677">
        <w:trPr>
          <w:trHeight w:val="672"/>
          <w:tblHeader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普法内容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普法对象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普法目标</w:t>
            </w:r>
          </w:p>
        </w:tc>
        <w:tc>
          <w:tcPr>
            <w:tcW w:w="5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具体举措</w:t>
            </w:r>
          </w:p>
        </w:tc>
      </w:tr>
      <w:tr w:rsidR="00534677" w:rsidTr="00534677">
        <w:trPr>
          <w:trHeight w:val="4215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tabs>
                <w:tab w:val="left" w:pos="397"/>
                <w:tab w:val="left" w:pos="681"/>
              </w:tabs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市市场监督管理局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重点宣传《中华人民共和国宪法》《中华人民共和国食品安全法》《中华人民共和国食品安全法实施条例》《中华人民共和国药品管理法》《中华人民共和国疫苗管理法》《中华人民共和国行政处罚法》《中华人民共和国保守国家秘密法》《中华人民共和国特种设备安全法》《中华人民共和国专利法》《中华人民共和国电子商务法》《中国共产党党员权利保障条例》《中华人民共和国消费者权益保护法》《市场监督管理行政处罚程序暂行规定》《企业名称登记管理规定》《医疗器械监督管理条例》《认证认可条例》《无证无照经营查处办法》《企业信息公示暂行条例》《化妆品监督管理条例》、《广东省化妆品安全条例》《化妆品注册备案管理办法》《麻醉药品和精神药品管理条例》《政府督查工作条例》《禁止传销条例》、《直销管理条例》等与市场监管职能有关的法律法规。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相关企业、经营者、消费者、监管执法人员、全体公民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落实“谁执法谁普法”责任制，提高相关企业、经营者、消费者、监管执法人员、全体公民对法律法规的理解，落实主体责任，增强法治意识，在全社会形成“尊法学法守法用法”的良好法治氛围。</w:t>
            </w:r>
          </w:p>
        </w:tc>
        <w:tc>
          <w:tcPr>
            <w:tcW w:w="5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4677" w:rsidRDefault="00534677">
            <w:pPr>
              <w:widowControl/>
              <w:spacing w:line="340" w:lineRule="exact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．开展领导干部会前学法、全员干部专题学法培训等，提高系统内执法人员法律素质和业务能力。</w:t>
            </w:r>
          </w:p>
          <w:p w:rsidR="00534677" w:rsidRDefault="00534677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．开展法律专题知识讲座、“法律六进”等活动，增强企业、经营者守法经营意识和消费者维权意识。</w:t>
            </w:r>
          </w:p>
          <w:p w:rsidR="00534677" w:rsidRDefault="00534677">
            <w:pPr>
              <w:widowControl/>
              <w:spacing w:line="340" w:lineRule="exact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．充分利用“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3•15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国际消费者权益日”“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4•26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世界知识产权日”“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5•20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世界计量日”“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12•4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宪法宣传日”和宪法宣传周、食品安全宣传周、法治宣传周、医疗器械安全宣传周、化妆品安全宣传周、安全生产月、安全用药月、质量月等开展集中法治宣传咨询和社会公益普法活动，增强全民尊法学法守法用法意识。</w:t>
            </w:r>
          </w:p>
          <w:p w:rsidR="00534677" w:rsidRDefault="00534677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．广泛利用广播、电视、报纸等传统媒体和门户网站、微信、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微博等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网络新型媒体开展法律法规宣传，继续推行“一监到底”等网络直播执法模式开展普法宣传，推动全民共同参与执法普法，形成全社会良好法治氛围。</w:t>
            </w:r>
          </w:p>
        </w:tc>
      </w:tr>
    </w:tbl>
    <w:p w:rsidR="00B510BD" w:rsidRPr="00534677" w:rsidRDefault="008C2BEB"/>
    <w:sectPr w:rsidR="00B510BD" w:rsidRPr="00534677" w:rsidSect="008C2BE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77"/>
    <w:rsid w:val="00534677"/>
    <w:rsid w:val="0058313F"/>
    <w:rsid w:val="008C2BEB"/>
    <w:rsid w:val="00D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Chinese ORG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赵晶晶</dc:creator>
  <cp:lastModifiedBy>赵晶晶</cp:lastModifiedBy>
  <cp:revision>3</cp:revision>
  <dcterms:created xsi:type="dcterms:W3CDTF">2021-05-06T03:43:00Z</dcterms:created>
  <dcterms:modified xsi:type="dcterms:W3CDTF">2021-05-06T03:44:00Z</dcterms:modified>
</cp:coreProperties>
</file>