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sz w:val="32"/>
          <w:szCs w:val="32"/>
        </w:rPr>
      </w:pPr>
      <w:r>
        <w:rPr>
          <w:rFonts w:hint="eastAsia" w:ascii="仿宋_GB2312"/>
          <w:sz w:val="32"/>
          <w:szCs w:val="32"/>
        </w:rPr>
        <w:t>当事人</w:t>
      </w:r>
      <w:r>
        <w:rPr>
          <w:rFonts w:hint="eastAsia"/>
          <w:sz w:val="32"/>
          <w:szCs w:val="32"/>
        </w:rPr>
        <w:t>：</w:t>
      </w:r>
      <w:r>
        <w:rPr>
          <w:rFonts w:hint="eastAsia"/>
          <w:sz w:val="32"/>
          <w:szCs w:val="32"/>
          <w:lang w:eastAsia="zh-CN"/>
        </w:rPr>
        <w:t>江门市新会区会城新胜日用工艺品厂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lang w:val="en-US" w:eastAsia="zh-CN"/>
        </w:rPr>
      </w:pPr>
      <w:r>
        <w:rPr>
          <w:rFonts w:hint="eastAsia"/>
        </w:rPr>
        <w:t>统一社会信用代码：</w:t>
      </w:r>
      <w:r>
        <w:rPr>
          <w:rFonts w:hint="eastAsia"/>
          <w:lang w:val="en-US" w:eastAsia="zh-CN"/>
        </w:rPr>
        <w:t>91440705708001236L</w:t>
      </w:r>
    </w:p>
    <w:p>
      <w:pPr>
        <w:keepNext w:val="0"/>
        <w:keepLines w:val="0"/>
        <w:pageBreakBefore w:val="0"/>
        <w:widowControl w:val="0"/>
        <w:kinsoku/>
        <w:wordWrap/>
        <w:overflowPunct/>
        <w:topLinePunct w:val="0"/>
        <w:autoSpaceDE/>
        <w:autoSpaceDN/>
        <w:bidi w:val="0"/>
        <w:adjustRightInd/>
        <w:snapToGrid/>
        <w:spacing w:line="560" w:lineRule="exact"/>
        <w:ind w:left="1548" w:leftChars="209" w:hanging="896" w:hangingChars="287"/>
        <w:textAlignment w:val="auto"/>
        <w:rPr>
          <w:rFonts w:hint="default" w:eastAsia="仿宋_GB2312"/>
          <w:lang w:val="en-US" w:eastAsia="zh-CN"/>
        </w:rPr>
      </w:pPr>
      <w:r>
        <w:rPr>
          <w:rFonts w:hint="eastAsia"/>
        </w:rPr>
        <w:t>住所：江门市新会区</w:t>
      </w:r>
      <w:r>
        <w:rPr>
          <w:rFonts w:hint="eastAsia"/>
          <w:lang w:eastAsia="zh-CN"/>
        </w:rPr>
        <w:t>新会大道西</w:t>
      </w:r>
      <w:r>
        <w:rPr>
          <w:rFonts w:hint="eastAsia"/>
          <w:lang w:val="en-US" w:eastAsia="zh-CN"/>
        </w:rPr>
        <w:t>19号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lang w:eastAsia="zh-CN"/>
        </w:rPr>
        <w:t>执行事务合伙人：汤耀新；林泽民；曾胜文</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sz w:val="32"/>
          <w:szCs w:val="32"/>
          <w:lang w:eastAsia="zh-CN"/>
        </w:rPr>
        <w:t>江门市新会区会城新胜日用工艺品厂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2020年</w:t>
      </w:r>
      <w:r>
        <w:rPr>
          <w:rFonts w:hint="eastAsia"/>
          <w:szCs w:val="32"/>
          <w:lang w:val="en-US" w:eastAsia="zh-CN"/>
        </w:rPr>
        <w:t>8</w:t>
      </w:r>
      <w:r>
        <w:rPr>
          <w:rFonts w:hint="eastAsia"/>
          <w:szCs w:val="32"/>
        </w:rPr>
        <w:t>月，我局执法人员对</w:t>
      </w:r>
      <w:r>
        <w:rPr>
          <w:rFonts w:hint="eastAsia"/>
          <w:sz w:val="32"/>
          <w:szCs w:val="32"/>
          <w:lang w:eastAsia="zh-CN"/>
        </w:rPr>
        <w:t>江门市新会区会城新胜日用工艺品厂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你厂</w:t>
      </w:r>
      <w:r>
        <w:rPr>
          <w:rFonts w:hint="eastAsia" w:ascii="仿宋_GB2312"/>
          <w:color w:val="000000"/>
          <w:szCs w:val="32"/>
          <w:lang w:eastAsia="zh-CN"/>
        </w:rPr>
        <w:t>没有</w:t>
      </w:r>
      <w:r>
        <w:rPr>
          <w:rFonts w:hint="eastAsia" w:ascii="仿宋_GB2312"/>
          <w:color w:val="000000"/>
          <w:szCs w:val="32"/>
        </w:rPr>
        <w:t>设置危险废物识别标志。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当事人签名确认</w:t>
      </w:r>
      <w:r>
        <w:rPr>
          <w:rFonts w:hint="eastAsia" w:ascii="仿宋_GB2312"/>
          <w:szCs w:val="32"/>
        </w:rPr>
        <w:t>的《江门市生态环境局现场检查（勘察）记录》及</w:t>
      </w:r>
      <w:r>
        <w:rPr>
          <w:rFonts w:hint="eastAsia" w:ascii="仿宋_GB2312" w:hAnsi="仿宋"/>
          <w:szCs w:val="32"/>
        </w:rPr>
        <w:t>我局</w:t>
      </w:r>
      <w:r>
        <w:rPr>
          <w:rFonts w:hint="eastAsia" w:ascii="仿宋_GB2312"/>
          <w:szCs w:val="32"/>
        </w:rPr>
        <w:t>执法人员现场拍摄的照片等证据为证。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你厂的上述行为违反了</w:t>
      </w:r>
      <w:r>
        <w:rPr>
          <w:rFonts w:ascii="仿宋_GB2312"/>
        </w:rPr>
        <w:t>《</w:t>
      </w:r>
      <w:r>
        <w:rPr>
          <w:rFonts w:hint="eastAsia" w:ascii="仿宋_GB2312"/>
        </w:rPr>
        <w:t>中华人民共和国固体废物污染环境防治法</w:t>
      </w:r>
      <w:r>
        <w:rPr>
          <w:rFonts w:ascii="仿宋_GB2312"/>
        </w:rPr>
        <w:t>》</w:t>
      </w:r>
      <w:r>
        <w:rPr>
          <w:rFonts w:hint="eastAsia" w:ascii="仿宋_GB2312"/>
        </w:rPr>
        <w:t>第五十二条的规定，依法应当予以处罚。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szCs w:val="32"/>
        </w:rPr>
        <w:t>20</w:t>
      </w:r>
      <w:r>
        <w:rPr>
          <w:rFonts w:hint="eastAsia"/>
          <w:szCs w:val="32"/>
        </w:rPr>
        <w:t>20</w:t>
      </w:r>
      <w:r>
        <w:rPr>
          <w:rFonts w:hint="eastAsia" w:ascii="仿宋_GB2312" w:hAnsi="宋体"/>
          <w:szCs w:val="32"/>
        </w:rPr>
        <w:t>年</w:t>
      </w:r>
      <w:r>
        <w:rPr>
          <w:rFonts w:hint="eastAsia"/>
          <w:szCs w:val="32"/>
          <w:lang w:val="en-US" w:eastAsia="zh-CN"/>
        </w:rPr>
        <w:t>9</w:t>
      </w:r>
      <w:r>
        <w:rPr>
          <w:rFonts w:hint="eastAsia" w:ascii="仿宋_GB2312" w:hAnsi="宋体"/>
          <w:szCs w:val="32"/>
        </w:rPr>
        <w:t>月</w:t>
      </w:r>
      <w:r>
        <w:rPr>
          <w:rFonts w:hint="default" w:ascii="Times New Roman" w:hAnsi="Times New Roman" w:cs="Times New Roman"/>
          <w:szCs w:val="32"/>
          <w:lang w:val="en-US" w:eastAsia="zh-CN"/>
        </w:rPr>
        <w:t>23</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有权进行陈述申辩。你</w:t>
      </w:r>
      <w:r>
        <w:rPr>
          <w:rFonts w:hint="eastAsia" w:ascii="仿宋_GB2312" w:hAnsi="宋体"/>
          <w:szCs w:val="32"/>
          <w:lang w:eastAsia="zh-CN"/>
        </w:rPr>
        <w:t>厂</w:t>
      </w:r>
      <w:r>
        <w:rPr>
          <w:rFonts w:hint="eastAsia" w:ascii="仿宋_GB2312" w:hAnsi="宋体"/>
          <w:szCs w:val="32"/>
        </w:rPr>
        <w:t>未提出陈述申辩。</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ascii="仿宋_GB2312" w:hAnsi="宋体"/>
          <w:szCs w:val="32"/>
        </w:rPr>
        <w:t>以上事实，有我局</w:t>
      </w:r>
      <w:r>
        <w:t>20</w:t>
      </w:r>
      <w:r>
        <w:rPr>
          <w:rFonts w:hint="eastAsia"/>
        </w:rPr>
        <w:t>20</w:t>
      </w:r>
      <w:r>
        <w:rPr>
          <w:rFonts w:hint="eastAsia" w:ascii="仿宋_GB2312" w:hAnsi="宋体"/>
          <w:szCs w:val="32"/>
        </w:rPr>
        <w:t>年</w:t>
      </w:r>
      <w:r>
        <w:rPr>
          <w:rFonts w:hint="eastAsia"/>
          <w:lang w:val="en-US" w:eastAsia="zh-CN"/>
        </w:rPr>
        <w:t>9</w:t>
      </w:r>
      <w:r>
        <w:rPr>
          <w:rFonts w:hint="eastAsia" w:ascii="仿宋_GB2312" w:hAnsi="宋体"/>
          <w:szCs w:val="32"/>
        </w:rPr>
        <w:t>月</w:t>
      </w:r>
      <w:r>
        <w:rPr>
          <w:rFonts w:hint="eastAsia"/>
          <w:szCs w:val="32"/>
          <w:lang w:val="en-US" w:eastAsia="zh-CN"/>
        </w:rPr>
        <w:t>2</w:t>
      </w:r>
      <w:bookmarkStart w:id="0" w:name="_GoBack"/>
      <w:bookmarkEnd w:id="0"/>
      <w:r>
        <w:rPr>
          <w:rFonts w:hint="eastAsia"/>
          <w:szCs w:val="32"/>
          <w:lang w:val="en-US" w:eastAsia="zh-CN"/>
        </w:rPr>
        <w:t>1</w:t>
      </w:r>
      <w:r>
        <w:rPr>
          <w:rFonts w:hint="eastAsia" w:ascii="仿宋_GB2312" w:hAnsi="宋体"/>
          <w:szCs w:val="32"/>
        </w:rPr>
        <w:t>日《行政处</w:t>
      </w:r>
      <w:r>
        <w:rPr>
          <w:rFonts w:hint="eastAsia"/>
        </w:rPr>
        <w:t>罚事先告知书》（江新环罚告〔</w:t>
      </w:r>
      <w:r>
        <w:t>20</w:t>
      </w:r>
      <w:r>
        <w:rPr>
          <w:rFonts w:hint="eastAsia"/>
        </w:rPr>
        <w:t>20〕</w:t>
      </w:r>
      <w:r>
        <w:rPr>
          <w:rFonts w:hint="eastAsia"/>
          <w:lang w:val="en-US" w:eastAsia="zh-CN"/>
        </w:rPr>
        <w:t>35</w:t>
      </w:r>
      <w:r>
        <w:rPr>
          <w:rFonts w:hint="eastAsia"/>
        </w:rPr>
        <w:t>号）</w:t>
      </w:r>
      <w:r>
        <w:rPr>
          <w:rFonts w:hint="eastAsia"/>
          <w:lang w:eastAsia="zh-CN"/>
        </w:rPr>
        <w:t>及</w:t>
      </w:r>
      <w:r>
        <w:rPr>
          <w:rFonts w:hint="eastAsia"/>
        </w:rPr>
        <w:t>2020年</w:t>
      </w:r>
      <w:r>
        <w:rPr>
          <w:rFonts w:hint="eastAsia"/>
          <w:lang w:val="en-US" w:eastAsia="zh-CN"/>
        </w:rPr>
        <w:t>9</w:t>
      </w:r>
      <w:r>
        <w:rPr>
          <w:rFonts w:hint="eastAsia"/>
        </w:rPr>
        <w:t>月</w:t>
      </w:r>
      <w:r>
        <w:rPr>
          <w:rFonts w:hint="eastAsia"/>
          <w:lang w:val="en-US" w:eastAsia="zh-CN"/>
        </w:rPr>
        <w:t>2</w:t>
      </w:r>
      <w:r>
        <w:rPr>
          <w:rFonts w:hint="eastAsia"/>
        </w:rPr>
        <w:t>3日送达回执为证</w:t>
      </w:r>
      <w:r>
        <w:rPr>
          <w:rFonts w:hint="eastAsia"/>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ascii="仿宋_GB2312"/>
        </w:rPr>
        <w:t>《</w:t>
      </w:r>
      <w:r>
        <w:rPr>
          <w:rFonts w:hint="eastAsia" w:ascii="仿宋_GB2312"/>
        </w:rPr>
        <w:t>中华人民共和国固体废物污染环境防治法</w:t>
      </w:r>
      <w:r>
        <w:rPr>
          <w:rFonts w:ascii="仿宋_GB2312"/>
        </w:rPr>
        <w:t>》</w:t>
      </w:r>
      <w:r>
        <w:rPr>
          <w:rFonts w:hint="eastAsia" w:ascii="仿宋_GB2312"/>
        </w:rPr>
        <w:t>第七十五条第（一）项规定，违反本法有关危险废物污染环境防治的规定，不设置危险废物识别标志的，由县级以上人民政府环境保护行政主管部门责令停止违法行为，限期改正，处一万元以上十万元以下的罚款。</w:t>
      </w:r>
      <w:r>
        <w:rPr>
          <w:rFonts w:hint="eastAsia"/>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我局于2020年</w:t>
      </w:r>
      <w:r>
        <w:rPr>
          <w:rFonts w:hint="eastAsia" w:ascii="仿宋_GB2312"/>
          <w:b/>
          <w:lang w:val="en-US" w:eastAsia="zh-CN"/>
        </w:rPr>
        <w:t>9</w:t>
      </w:r>
      <w:r>
        <w:rPr>
          <w:rFonts w:hint="eastAsia" w:ascii="仿宋_GB2312"/>
          <w:b/>
        </w:rPr>
        <w:t>月</w:t>
      </w:r>
      <w:r>
        <w:rPr>
          <w:rFonts w:hint="eastAsia" w:ascii="仿宋_GB2312"/>
          <w:b/>
          <w:lang w:val="en-US" w:eastAsia="zh-CN"/>
        </w:rPr>
        <w:t>1</w:t>
      </w:r>
      <w:r>
        <w:rPr>
          <w:rFonts w:hint="eastAsia" w:ascii="仿宋_GB2312"/>
          <w:b/>
        </w:rPr>
        <w:t>0日向你</w:t>
      </w:r>
      <w:r>
        <w:rPr>
          <w:rFonts w:hint="eastAsia" w:ascii="仿宋_GB2312"/>
          <w:b/>
          <w:lang w:eastAsia="zh-CN"/>
        </w:rPr>
        <w:t>厂</w:t>
      </w:r>
      <w:r>
        <w:rPr>
          <w:rFonts w:hint="eastAsia" w:ascii="仿宋_GB2312"/>
          <w:b/>
        </w:rPr>
        <w:t>送达《责令改正违法行为决定书》（江新环改〔2020〕</w:t>
      </w:r>
      <w:r>
        <w:rPr>
          <w:rFonts w:hint="eastAsia" w:ascii="仿宋_GB2312"/>
          <w:b/>
          <w:lang w:val="en-US" w:eastAsia="zh-CN"/>
        </w:rPr>
        <w:t>31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lang w:eastAsia="zh-CN"/>
        </w:rPr>
        <w:t>二</w:t>
      </w:r>
      <w:r>
        <w:rPr>
          <w:rFonts w:hint="eastAsia" w:ascii="仿宋_GB2312"/>
          <w:b/>
        </w:rPr>
        <w:t>万元。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2020年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560" w:lineRule="exact"/>
        <w:ind w:right="1092"/>
        <w:jc w:val="left"/>
        <w:rPr>
          <w:rFonts w:hint="eastAsia" w:ascii="仿宋_GB2312" w:hAnsi="宋体"/>
          <w:kern w:val="0"/>
          <w:szCs w:val="32"/>
        </w:rPr>
      </w:pPr>
    </w:p>
    <w:p>
      <w:pPr>
        <w:spacing w:line="560" w:lineRule="exact"/>
        <w:ind w:right="1092"/>
        <w:jc w:val="left"/>
        <w:rPr>
          <w:rFonts w:hint="eastAsia" w:ascii="仿宋_GB2312" w:hAnsi="宋体"/>
          <w:kern w:val="0"/>
          <w:szCs w:val="32"/>
        </w:rPr>
      </w:pPr>
    </w:p>
    <w:p>
      <w:pPr>
        <w:spacing w:line="560" w:lineRule="exact"/>
        <w:ind w:right="1092"/>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会城街道办事处规划建设环保局</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Theme="majorEastAsia" w:hAnsiTheme="majorEastAsia" w:eastAsiaTheme="majorEastAsia" w:cstheme="majorEastAsia"/>
        <w:sz w:val="28"/>
        <w:szCs w:val="28"/>
        <w:lang w:val="en-US" w:eastAsia="zh-CN"/>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6D5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13D7"/>
    <w:rsid w:val="001C395D"/>
    <w:rsid w:val="001C42B3"/>
    <w:rsid w:val="001C4CD4"/>
    <w:rsid w:val="001C5081"/>
    <w:rsid w:val="001C7DCA"/>
    <w:rsid w:val="001C7EE7"/>
    <w:rsid w:val="001D05C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1178"/>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55A0"/>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621"/>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0728A"/>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200"/>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53"/>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3F3"/>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120"/>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5CA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310"/>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6AD"/>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7AC"/>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830"/>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4221"/>
    <w:rsid w:val="00D95396"/>
    <w:rsid w:val="00D95425"/>
    <w:rsid w:val="00D95A39"/>
    <w:rsid w:val="00D961D2"/>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420C"/>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8B0"/>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0EAE"/>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2F9F68BB"/>
    <w:rsid w:val="33607EC5"/>
    <w:rsid w:val="68A03367"/>
    <w:rsid w:val="7F06770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215</Words>
  <Characters>1230</Characters>
  <Lines>10</Lines>
  <Paragraphs>2</Paragraphs>
  <TotalTime>13</TotalTime>
  <ScaleCrop>false</ScaleCrop>
  <LinksUpToDate>false</LinksUpToDate>
  <CharactersWithSpaces>1443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2020-03-30T08:28:00Z</dcterms:created>
  <dc:creator>Administrator</dc:creator>
  <cp:lastModifiedBy>赵蠢媚</cp:lastModifiedBy>
  <cp:lastPrinted>2020-10-21T07:16:47Z</cp:lastPrinted>
  <dcterms:modified xsi:type="dcterms:W3CDTF">2020-10-21T07:17:00Z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