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680" w:lineRule="exact"/>
        <w:contextualSpacing/>
        <w:jc w:val="left"/>
        <w:rPr>
          <w:rFonts w:ascii="宋体" w:hAnsi="宋体" w:eastAsia="宋体"/>
          <w:b/>
          <w:bCs/>
          <w:kern w:val="0"/>
          <w:sz w:val="44"/>
        </w:rPr>
      </w:pPr>
    </w:p>
    <w:p>
      <w:pPr>
        <w:spacing w:afterLines="50" w:line="680" w:lineRule="exact"/>
        <w:contextualSpacing/>
        <w:jc w:val="right"/>
        <w:rPr>
          <w:kern w:val="0"/>
        </w:rPr>
      </w:pPr>
      <w:r>
        <w:rPr>
          <w:rFonts w:hint="eastAsia"/>
          <w:kern w:val="0"/>
        </w:rPr>
        <w:t>江新环罚〔</w:t>
      </w:r>
      <w:r>
        <w:rPr>
          <w:rFonts w:eastAsia="宋体"/>
          <w:kern w:val="0"/>
        </w:rPr>
        <w:t>20</w:t>
      </w:r>
      <w:r>
        <w:rPr>
          <w:rFonts w:hint="eastAsia" w:eastAsia="宋体"/>
          <w:kern w:val="0"/>
        </w:rPr>
        <w:t>20</w:t>
      </w:r>
      <w:r>
        <w:rPr>
          <w:rFonts w:hint="eastAsia"/>
          <w:kern w:val="0"/>
        </w:rPr>
        <w:t>〕</w:t>
      </w:r>
      <w:r>
        <w:rPr>
          <w:rFonts w:hint="eastAsia"/>
          <w:kern w:val="0"/>
          <w:lang w:val="en-US" w:eastAsia="zh-CN"/>
        </w:rPr>
        <w:t>29</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spacing w:line="480" w:lineRule="exact"/>
        <w:ind w:firstLine="621" w:firstLineChars="199"/>
        <w:rPr>
          <w:rFonts w:hint="eastAsia"/>
        </w:rPr>
      </w:pPr>
      <w:r>
        <w:rPr>
          <w:rFonts w:hint="eastAsia" w:ascii="仿宋_GB2312"/>
          <w:szCs w:val="32"/>
        </w:rPr>
        <w:t>当事人</w:t>
      </w:r>
      <w:r>
        <w:rPr>
          <w:rFonts w:hint="eastAsia"/>
        </w:rPr>
        <w:t>：陈桂华</w:t>
      </w:r>
    </w:p>
    <w:p>
      <w:pPr>
        <w:spacing w:line="480" w:lineRule="exact"/>
        <w:ind w:left="2161" w:leftChars="199" w:hanging="1541" w:hangingChars="494"/>
      </w:pPr>
      <w:r>
        <w:rPr>
          <w:rFonts w:hint="eastAsia"/>
        </w:rPr>
        <w:t>经营场所：江门市新会区大泽镇小泽工业区长荣誉五金厂自编9—3</w:t>
      </w:r>
    </w:p>
    <w:p>
      <w:pPr>
        <w:spacing w:line="480" w:lineRule="exact"/>
        <w:ind w:firstLine="624" w:firstLineChars="200"/>
      </w:pPr>
      <w:r>
        <w:rPr>
          <w:rFonts w:hint="eastAsia"/>
          <w:color w:val="000000"/>
        </w:rPr>
        <w:t>公民身份号码：</w:t>
      </w:r>
      <w:r>
        <w:rPr>
          <w:rFonts w:hint="eastAsia"/>
        </w:rPr>
        <w:t>360321</w:t>
      </w:r>
      <w:r>
        <w:rPr>
          <w:rFonts w:hint="eastAsia"/>
          <w:lang w:val="en-US" w:eastAsia="zh-CN"/>
        </w:rPr>
        <w:t>******</w:t>
      </w:r>
      <w:r>
        <w:rPr>
          <w:rFonts w:hint="eastAsia"/>
        </w:rPr>
        <w:t>2015</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rPr>
        <w:t>陈桂华环境违法一案，我局经过调查，现已审查终结。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szCs w:val="32"/>
        </w:rPr>
      </w:pPr>
      <w:r>
        <w:rPr>
          <w:rFonts w:hint="eastAsia"/>
          <w:szCs w:val="32"/>
        </w:rPr>
        <w:t>2020年</w:t>
      </w:r>
      <w:r>
        <w:rPr>
          <w:rFonts w:hint="eastAsia"/>
          <w:szCs w:val="32"/>
          <w:lang w:val="en-US" w:eastAsia="zh-CN"/>
        </w:rPr>
        <w:t>6</w:t>
      </w:r>
      <w:r>
        <w:rPr>
          <w:rFonts w:hint="eastAsia"/>
          <w:szCs w:val="32"/>
        </w:rPr>
        <w:t>月，我局执法人员</w:t>
      </w:r>
      <w:r>
        <w:rPr>
          <w:rFonts w:hint="eastAsia" w:ascii="仿宋_GB2312" w:hAnsi="仿宋"/>
          <w:szCs w:val="32"/>
        </w:rPr>
        <w:t>对</w:t>
      </w:r>
      <w:r>
        <w:rPr>
          <w:rFonts w:hint="eastAsia"/>
        </w:rPr>
        <w:t>陈桂华经营的位于江门市新会区大泽镇小泽工业区长荣誉五金厂自编9—3的废塑料再生挤粒厂</w:t>
      </w:r>
      <w:r>
        <w:rPr>
          <w:rFonts w:hint="eastAsia" w:ascii="仿宋_GB2312"/>
          <w:szCs w:val="32"/>
        </w:rPr>
        <w:t>进行的现场检查和</w:t>
      </w:r>
      <w:r>
        <w:rPr>
          <w:rFonts w:hint="eastAsia"/>
          <w:szCs w:val="32"/>
        </w:rPr>
        <w:t>调查发现：</w:t>
      </w:r>
    </w:p>
    <w:p>
      <w:pPr>
        <w:spacing w:line="480" w:lineRule="exact"/>
        <w:ind w:firstLine="624" w:firstLineChars="200"/>
        <w:rPr>
          <w:rFonts w:hint="eastAsia" w:ascii="仿宋_GB2312"/>
          <w:color w:val="000000"/>
          <w:szCs w:val="32"/>
        </w:rPr>
      </w:pPr>
      <w:r>
        <w:rPr>
          <w:rFonts w:hint="eastAsia" w:ascii="仿宋_GB2312"/>
          <w:color w:val="000000"/>
          <w:szCs w:val="32"/>
        </w:rPr>
        <w:t>你经营的</w:t>
      </w:r>
      <w:r>
        <w:rPr>
          <w:rFonts w:hint="eastAsia"/>
        </w:rPr>
        <w:t>废塑料再生挤粒厂</w:t>
      </w:r>
      <w:r>
        <w:rPr>
          <w:rFonts w:hint="eastAsia" w:ascii="仿宋_GB2312"/>
          <w:color w:val="000000"/>
          <w:szCs w:val="32"/>
        </w:rPr>
        <w:t>的</w:t>
      </w:r>
      <w:r>
        <w:rPr>
          <w:rFonts w:hint="eastAsia"/>
        </w:rPr>
        <w:t>废塑料再生挤粒加工</w:t>
      </w:r>
      <w:r>
        <w:rPr>
          <w:rFonts w:hint="eastAsia" w:ascii="仿宋_GB2312"/>
          <w:color w:val="000000"/>
          <w:szCs w:val="32"/>
        </w:rPr>
        <w:t>生产项目</w:t>
      </w:r>
      <w:r>
        <w:rPr>
          <w:rFonts w:hint="eastAsia" w:ascii="仿宋_GB2312" w:hAnsi="仿宋"/>
          <w:szCs w:val="32"/>
        </w:rPr>
        <w:t>属《建设项目环境影响评价分类管理名录》第三十项“废弃资源综合利用业”第86类“</w:t>
      </w:r>
      <w:r>
        <w:rPr>
          <w:rFonts w:hint="eastAsia"/>
        </w:rPr>
        <w:t>废旧资源（含再生物质）加工、再生利用</w:t>
      </w:r>
      <w:r>
        <w:rPr>
          <w:rFonts w:hint="eastAsia" w:ascii="仿宋_GB2312" w:hAnsi="仿宋"/>
          <w:szCs w:val="32"/>
        </w:rPr>
        <w:t>”类别，应当编制环境影响报告书。但你</w:t>
      </w:r>
      <w:r>
        <w:rPr>
          <w:rFonts w:hint="eastAsia"/>
          <w:szCs w:val="32"/>
        </w:rPr>
        <w:t>未向生态环境保护行政主管部门报批环境影响报告书，且需要</w:t>
      </w:r>
      <w:r>
        <w:rPr>
          <w:rFonts w:hint="eastAsia"/>
        </w:rPr>
        <w:t>配套建设的环境保护设施未经验收，</w:t>
      </w:r>
      <w:r>
        <w:rPr>
          <w:rFonts w:hint="eastAsia"/>
          <w:szCs w:val="32"/>
        </w:rPr>
        <w:t>建设项目已投入生产</w:t>
      </w:r>
      <w:r>
        <w:rPr>
          <w:rFonts w:hint="eastAsia"/>
        </w:rPr>
        <w:t>。</w:t>
      </w:r>
      <w:r>
        <w:rPr>
          <w:rFonts w:hint="eastAsia" w:ascii="仿宋_GB2312"/>
          <w:color w:val="000000"/>
          <w:szCs w:val="32"/>
        </w:rPr>
        <w:t xml:space="preserve"> </w:t>
      </w:r>
    </w:p>
    <w:p>
      <w:pPr>
        <w:spacing w:line="480" w:lineRule="exact"/>
        <w:ind w:firstLine="624" w:firstLineChars="200"/>
        <w:rPr>
          <w:rFonts w:hint="eastAsia"/>
          <w:szCs w:val="32"/>
        </w:rPr>
      </w:pPr>
      <w:r>
        <w:rPr>
          <w:rFonts w:hint="eastAsia" w:ascii="仿宋_GB2312"/>
          <w:szCs w:val="32"/>
        </w:rPr>
        <w:t>以上事实，有当事人签名确认的《江门市生态环境局现场检查笔录》、《江门市生态环境局调查询问笔录》和</w:t>
      </w:r>
      <w:r>
        <w:rPr>
          <w:rFonts w:hint="eastAsia" w:ascii="仿宋_GB2312" w:hAnsi="仿宋"/>
          <w:szCs w:val="32"/>
        </w:rPr>
        <w:t>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你的上述行为违反了</w:t>
      </w:r>
      <w:r>
        <w:rPr>
          <w:rFonts w:hint="eastAsia"/>
          <w:szCs w:val="32"/>
        </w:rPr>
        <w:t>《建设项目环境保护管理条例》第十九条第一款</w:t>
      </w:r>
      <w:r>
        <w:rPr>
          <w:rFonts w:hint="eastAsia" w:ascii="仿宋_GB231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20年</w:t>
      </w:r>
      <w:r>
        <w:rPr>
          <w:rFonts w:hint="eastAsia" w:ascii="仿宋_GB2312" w:hAnsi="宋体"/>
          <w:szCs w:val="32"/>
          <w:lang w:val="en-US" w:eastAsia="zh-CN"/>
        </w:rPr>
        <w:t>7</w:t>
      </w:r>
      <w:r>
        <w:rPr>
          <w:rFonts w:hint="eastAsia" w:ascii="仿宋_GB2312" w:hAnsi="宋体"/>
          <w:szCs w:val="32"/>
        </w:rPr>
        <w:t>月</w:t>
      </w:r>
      <w:r>
        <w:rPr>
          <w:rFonts w:hint="eastAsia" w:ascii="仿宋_GB2312" w:hAnsi="宋体"/>
          <w:szCs w:val="32"/>
          <w:lang w:val="en-US" w:eastAsia="zh-CN"/>
        </w:rPr>
        <w:t>14</w:t>
      </w:r>
      <w:r>
        <w:rPr>
          <w:rFonts w:hint="eastAsia" w:ascii="仿宋_GB2312" w:hAnsi="宋体"/>
          <w:szCs w:val="32"/>
        </w:rPr>
        <w:t>日告知你违法事实、处罚依据和拟作出的处罚决定，并告知你有权进行陈述申辩和要求听证。你未提出陈述申辩，也未在法定期限内提出听证申请。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2020</w:t>
      </w:r>
      <w:r>
        <w:rPr>
          <w:rFonts w:hint="eastAsia" w:ascii="仿宋_GB2312" w:hAnsi="宋体"/>
          <w:szCs w:val="32"/>
        </w:rPr>
        <w:t>年</w:t>
      </w:r>
      <w:r>
        <w:rPr>
          <w:rFonts w:hint="eastAsia" w:ascii="仿宋_GB2312"/>
          <w:lang w:val="en-US" w:eastAsia="zh-CN"/>
        </w:rPr>
        <w:t>7</w:t>
      </w:r>
      <w:r>
        <w:rPr>
          <w:rFonts w:hint="eastAsia" w:ascii="仿宋_GB2312" w:hAnsi="宋体"/>
          <w:szCs w:val="32"/>
        </w:rPr>
        <w:t>月</w:t>
      </w:r>
      <w:r>
        <w:rPr>
          <w:rFonts w:hint="eastAsia" w:ascii="仿宋_GB2312"/>
          <w:lang w:val="en-US" w:eastAsia="zh-CN"/>
        </w:rPr>
        <w:t>7</w:t>
      </w:r>
      <w:r>
        <w:rPr>
          <w:rFonts w:hint="eastAsia" w:ascii="仿宋_GB2312" w:hAnsi="宋体"/>
          <w:szCs w:val="32"/>
        </w:rPr>
        <w:t>日《行政处</w:t>
      </w:r>
      <w:r>
        <w:rPr>
          <w:rFonts w:hint="eastAsia" w:ascii="仿宋_GB2312"/>
        </w:rPr>
        <w:t>罚听证告知书》（江新环罚听告〔2020〕</w:t>
      </w:r>
      <w:r>
        <w:rPr>
          <w:rFonts w:hint="eastAsia" w:ascii="仿宋_GB2312"/>
          <w:lang w:val="en-US" w:eastAsia="zh-CN"/>
        </w:rPr>
        <w:t>22</w:t>
      </w:r>
      <w:r>
        <w:rPr>
          <w:rFonts w:hint="eastAsia" w:ascii="仿宋_GB2312"/>
        </w:rPr>
        <w:t>号）</w:t>
      </w:r>
      <w:r>
        <w:rPr>
          <w:rFonts w:hint="eastAsia" w:ascii="仿宋_GB2312"/>
          <w:lang w:eastAsia="zh-CN"/>
        </w:rPr>
        <w:t>和</w:t>
      </w:r>
      <w:r>
        <w:rPr>
          <w:rFonts w:hint="eastAsia" w:ascii="仿宋_GB2312"/>
        </w:rPr>
        <w:t>2020年</w:t>
      </w:r>
      <w:r>
        <w:rPr>
          <w:rFonts w:hint="eastAsia" w:ascii="仿宋_GB2312"/>
          <w:lang w:val="en-US" w:eastAsia="zh-CN"/>
        </w:rPr>
        <w:t>7</w:t>
      </w:r>
      <w:r>
        <w:rPr>
          <w:rFonts w:hint="eastAsia" w:ascii="仿宋_GB2312"/>
        </w:rPr>
        <w:t>月</w:t>
      </w:r>
      <w:r>
        <w:rPr>
          <w:rFonts w:hint="eastAsia" w:ascii="仿宋_GB2312"/>
          <w:lang w:val="en-US" w:eastAsia="zh-CN"/>
        </w:rPr>
        <w:t>14</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我局于2020年</w:t>
      </w:r>
      <w:r>
        <w:rPr>
          <w:rFonts w:hint="eastAsia" w:ascii="仿宋_GB2312"/>
          <w:b/>
          <w:lang w:val="en-US" w:eastAsia="zh-CN"/>
        </w:rPr>
        <w:t>7</w:t>
      </w:r>
      <w:r>
        <w:rPr>
          <w:rFonts w:hint="eastAsia" w:ascii="仿宋_GB2312"/>
          <w:b/>
        </w:rPr>
        <w:t>月</w:t>
      </w:r>
      <w:r>
        <w:rPr>
          <w:rFonts w:hint="eastAsia" w:ascii="仿宋_GB2312"/>
          <w:b/>
          <w:lang w:val="en-US" w:eastAsia="zh-CN"/>
        </w:rPr>
        <w:t>2</w:t>
      </w:r>
      <w:r>
        <w:rPr>
          <w:rFonts w:hint="eastAsia" w:ascii="仿宋_GB2312"/>
          <w:b/>
        </w:rPr>
        <w:t>日向你送达《责令改正违法行为决定书》（江新环改〔2020〕</w:t>
      </w:r>
      <w:r>
        <w:rPr>
          <w:rFonts w:hint="eastAsia" w:ascii="仿宋_GB2312"/>
          <w:b/>
          <w:lang w:val="en-US" w:eastAsia="zh-CN"/>
        </w:rPr>
        <w:t>23</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依据上述和《江门市生态环境局关于生态环境违法行为行政处罚自由裁量权裁量标准规定（试行）》的规定，我局决定对你处罚款</w:t>
      </w:r>
      <w:r>
        <w:rPr>
          <w:rFonts w:hint="eastAsia" w:ascii="仿宋_GB2312"/>
          <w:b/>
          <w:lang w:eastAsia="zh-CN"/>
        </w:rPr>
        <w:t>三十</w:t>
      </w:r>
      <w:r>
        <w:rPr>
          <w:rFonts w:hint="eastAsia" w:ascii="仿宋_GB2312"/>
          <w:b/>
        </w:rPr>
        <w:t>万元。</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你如不服本处罚决定，可在接到本处罚决定书之日起六十日内向江门市人民政府或者广东省生态环境厅申请行政复议，也可在接到本处罚决定书之日起六个月内直接向江门市江海区人民法院提起行政诉讼。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20" w:lineRule="exact"/>
        <w:ind w:right="55"/>
        <w:jc w:val="center"/>
        <w:rPr>
          <w:rFonts w:ascii="仿宋_GB2312" w:hAnsi="宋体"/>
          <w:kern w:val="0"/>
        </w:rPr>
      </w:pPr>
      <w:r>
        <w:rPr>
          <w:rFonts w:hint="eastAsia" w:ascii="仿宋_GB2312" w:hAnsi="宋体"/>
          <w:kern w:val="0"/>
        </w:rPr>
        <w:t xml:space="preserve">                        江门市生态环境局 </w:t>
      </w:r>
    </w:p>
    <w:p>
      <w:pPr>
        <w:spacing w:line="520" w:lineRule="exact"/>
        <w:ind w:right="1092"/>
        <w:jc w:val="center"/>
        <w:rPr>
          <w:rFonts w:ascii="仿宋_GB2312" w:hAnsi="宋体"/>
          <w:kern w:val="0"/>
        </w:rPr>
      </w:pPr>
      <w:r>
        <w:rPr>
          <w:rFonts w:hint="eastAsia" w:ascii="仿宋_GB2312" w:hAnsi="宋体"/>
          <w:kern w:val="0"/>
        </w:rPr>
        <w:t xml:space="preserve">                               2020年</w:t>
      </w:r>
      <w:r>
        <w:rPr>
          <w:rFonts w:hint="eastAsia" w:ascii="仿宋_GB2312" w:hAnsi="宋体"/>
          <w:kern w:val="0"/>
          <w:lang w:val="en-US" w:eastAsia="zh-CN"/>
        </w:rPr>
        <w:t>8</w:t>
      </w:r>
      <w:r>
        <w:rPr>
          <w:rFonts w:hint="eastAsia" w:ascii="仿宋_GB2312" w:hAnsi="宋体"/>
          <w:kern w:val="0"/>
        </w:rPr>
        <w:t>月</w:t>
      </w:r>
      <w:r>
        <w:rPr>
          <w:rFonts w:hint="eastAsia" w:ascii="仿宋_GB2312" w:hAnsi="宋体"/>
          <w:kern w:val="0"/>
          <w:lang w:val="en-US" w:eastAsia="zh-CN"/>
        </w:rPr>
        <w:t>20</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大泽</w:t>
      </w:r>
      <w:r>
        <w:rPr>
          <w:rFonts w:hint="eastAsia" w:ascii="仿宋_GB2312" w:hAnsi="宋体"/>
          <w:kern w:val="0"/>
          <w:szCs w:val="32"/>
        </w:rPr>
        <w:t>镇城镇建设管理和环保局。</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6AD"/>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84D"/>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2D52"/>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3A0B"/>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5146"/>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335"/>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17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5DFA"/>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77B"/>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443"/>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26B1"/>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A2F"/>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4ABF"/>
    <w:rsid w:val="00EC53A0"/>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857"/>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57355"/>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56F8"/>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A7E75"/>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E991E71"/>
    <w:rsid w:val="0FA22352"/>
    <w:rsid w:val="12AB206A"/>
    <w:rsid w:val="26F97953"/>
    <w:rsid w:val="3EA415BB"/>
    <w:rsid w:val="5F1339E6"/>
    <w:rsid w:val="62B306F8"/>
    <w:rsid w:val="640323D2"/>
    <w:rsid w:val="719833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228</Words>
  <Characters>1301</Characters>
  <Lines>10</Lines>
  <Paragraphs>3</Paragraphs>
  <TotalTime>8</TotalTime>
  <ScaleCrop>false</ScaleCrop>
  <LinksUpToDate>false</LinksUpToDate>
  <CharactersWithSpaces>1526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2020-06-29T09:16:00Z</dcterms:created>
  <dc:creator>Administrator</dc:creator>
  <cp:lastModifiedBy>赵蠢媚</cp:lastModifiedBy>
  <cp:lastPrinted>2020-08-20T06:47:00Z</cp:lastPrinted>
  <dcterms:modified xsi:type="dcterms:W3CDTF">2020-08-31T01:07:30Z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